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2AF" w:rsidRDefault="003132AF" w:rsidP="00EA489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A4899">
        <w:rPr>
          <w:rFonts w:ascii="Times New Roman" w:hAnsi="Times New Roman"/>
          <w:b/>
          <w:sz w:val="28"/>
          <w:szCs w:val="28"/>
        </w:rPr>
        <w:t xml:space="preserve">Областное государственное профессиональное </w:t>
      </w:r>
    </w:p>
    <w:p w:rsidR="003132AF" w:rsidRDefault="003132AF" w:rsidP="0066003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A4899">
        <w:rPr>
          <w:rFonts w:ascii="Times New Roman" w:hAnsi="Times New Roman"/>
          <w:b/>
          <w:sz w:val="28"/>
          <w:szCs w:val="28"/>
        </w:rPr>
        <w:t xml:space="preserve">образовательное бюджетное  учреждение </w:t>
      </w:r>
    </w:p>
    <w:p w:rsidR="003132AF" w:rsidRPr="00EA4899" w:rsidRDefault="003132AF" w:rsidP="0066003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A4899">
        <w:rPr>
          <w:rFonts w:ascii="Times New Roman" w:hAnsi="Times New Roman"/>
          <w:b/>
          <w:sz w:val="28"/>
          <w:szCs w:val="28"/>
        </w:rPr>
        <w:t>«Сельскохозяйственный техникум»</w:t>
      </w:r>
    </w:p>
    <w:p w:rsidR="003132AF" w:rsidRPr="00EA4899" w:rsidRDefault="003132AF" w:rsidP="004E7A3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3132AF" w:rsidRPr="00511128" w:rsidRDefault="003132AF" w:rsidP="004E7A3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3132AF" w:rsidRPr="00511128" w:rsidRDefault="003132AF" w:rsidP="004E7A3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3132AF" w:rsidRPr="00511128" w:rsidRDefault="003132AF" w:rsidP="004E7A3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3132AF" w:rsidRPr="00511128" w:rsidRDefault="003132AF" w:rsidP="004E7A3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3132AF" w:rsidRDefault="003132AF" w:rsidP="004E7A3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3132AF" w:rsidRDefault="003132AF" w:rsidP="004E7A3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3132AF" w:rsidRDefault="003132AF" w:rsidP="004E7A3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3132AF" w:rsidRDefault="003132AF" w:rsidP="004E7A3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3132AF" w:rsidRDefault="003132AF" w:rsidP="004E7A3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3132AF" w:rsidRDefault="003132AF" w:rsidP="004E7A3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3132AF" w:rsidRDefault="003132AF" w:rsidP="004E7A3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3132AF" w:rsidRPr="00511128" w:rsidRDefault="003132AF" w:rsidP="004E7A3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3132AF" w:rsidRPr="00511128" w:rsidRDefault="003132AF" w:rsidP="004E7A3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3132AF" w:rsidRPr="00EA4899" w:rsidRDefault="003132AF" w:rsidP="004E7A3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A4899">
        <w:rPr>
          <w:rFonts w:ascii="Times New Roman" w:hAnsi="Times New Roman"/>
          <w:b/>
          <w:sz w:val="28"/>
          <w:szCs w:val="28"/>
        </w:rPr>
        <w:t>Методическая разработка</w:t>
      </w:r>
    </w:p>
    <w:p w:rsidR="003132AF" w:rsidRPr="00EA4899" w:rsidRDefault="003132AF" w:rsidP="00F068F7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3132AF" w:rsidRPr="00EA4899" w:rsidRDefault="003132AF" w:rsidP="004E7A3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A4899">
        <w:rPr>
          <w:rFonts w:ascii="Times New Roman" w:hAnsi="Times New Roman"/>
          <w:b/>
          <w:sz w:val="28"/>
          <w:szCs w:val="28"/>
        </w:rPr>
        <w:t>«Мотивация и её роль в учебной деятельности в СПО»</w:t>
      </w:r>
    </w:p>
    <w:p w:rsidR="003132AF" w:rsidRPr="00EA4899" w:rsidRDefault="003132AF" w:rsidP="004E7A3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132AF" w:rsidRPr="00EA4899" w:rsidRDefault="003132AF" w:rsidP="004E7A3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132AF" w:rsidRPr="00511128" w:rsidRDefault="003132AF" w:rsidP="004E7A3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132AF" w:rsidRPr="00511128" w:rsidRDefault="003132AF" w:rsidP="004E7A3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132AF" w:rsidRPr="00AA590A" w:rsidRDefault="003132AF" w:rsidP="004E7A36">
      <w:pPr>
        <w:spacing w:after="0"/>
        <w:rPr>
          <w:rFonts w:ascii="Times New Roman" w:hAnsi="Times New Roman"/>
          <w:sz w:val="28"/>
          <w:szCs w:val="28"/>
        </w:rPr>
      </w:pPr>
    </w:p>
    <w:p w:rsidR="003132AF" w:rsidRPr="00511128" w:rsidRDefault="003132AF" w:rsidP="004E7A3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132AF" w:rsidRPr="00511128" w:rsidRDefault="003132AF" w:rsidP="004E7A3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132AF" w:rsidRPr="00511128" w:rsidRDefault="003132AF" w:rsidP="00EA4899">
      <w:pPr>
        <w:spacing w:after="0"/>
        <w:rPr>
          <w:rFonts w:ascii="Times New Roman" w:hAnsi="Times New Roman"/>
          <w:sz w:val="28"/>
          <w:szCs w:val="28"/>
        </w:rPr>
      </w:pPr>
      <w:r w:rsidRPr="00EA4899">
        <w:rPr>
          <w:rFonts w:ascii="Times New Roman" w:hAnsi="Times New Roman"/>
          <w:b/>
          <w:sz w:val="28"/>
          <w:szCs w:val="28"/>
        </w:rPr>
        <w:t>Выполнила:</w:t>
      </w:r>
      <w:r>
        <w:rPr>
          <w:rFonts w:ascii="Times New Roman" w:hAnsi="Times New Roman"/>
          <w:sz w:val="28"/>
          <w:szCs w:val="28"/>
        </w:rPr>
        <w:t xml:space="preserve"> </w:t>
      </w:r>
      <w:r w:rsidRPr="00511128">
        <w:rPr>
          <w:rFonts w:ascii="Times New Roman" w:hAnsi="Times New Roman"/>
          <w:sz w:val="28"/>
          <w:szCs w:val="28"/>
        </w:rPr>
        <w:t>Зеленская Алла Александровна</w:t>
      </w:r>
      <w:r>
        <w:rPr>
          <w:rFonts w:ascii="Times New Roman" w:hAnsi="Times New Roman"/>
          <w:sz w:val="28"/>
          <w:szCs w:val="28"/>
        </w:rPr>
        <w:t xml:space="preserve"> преподаватель экономических       </w:t>
      </w:r>
      <w:r w:rsidRPr="00511128">
        <w:rPr>
          <w:rFonts w:ascii="Times New Roman" w:hAnsi="Times New Roman"/>
          <w:sz w:val="28"/>
          <w:szCs w:val="28"/>
        </w:rPr>
        <w:t>дисциплин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511128">
        <w:rPr>
          <w:rFonts w:ascii="Times New Roman" w:hAnsi="Times New Roman"/>
          <w:sz w:val="28"/>
          <w:szCs w:val="28"/>
        </w:rPr>
        <w:t>ОГПОБУ «Сельскохозяйственный техникум»</w:t>
      </w:r>
    </w:p>
    <w:p w:rsidR="003132AF" w:rsidRPr="00511128" w:rsidRDefault="003132AF" w:rsidP="00EA4899">
      <w:pPr>
        <w:spacing w:after="0"/>
        <w:rPr>
          <w:rFonts w:ascii="Times New Roman" w:hAnsi="Times New Roman"/>
          <w:sz w:val="28"/>
          <w:szCs w:val="28"/>
        </w:rPr>
      </w:pPr>
    </w:p>
    <w:p w:rsidR="003132AF" w:rsidRPr="00511128" w:rsidRDefault="003132AF" w:rsidP="004E7A36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3132AF" w:rsidRPr="00511128" w:rsidRDefault="003132AF" w:rsidP="004E7A36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3132AF" w:rsidRPr="00511128" w:rsidRDefault="003132AF" w:rsidP="004E7A36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3132AF" w:rsidRPr="00511128" w:rsidRDefault="003132AF" w:rsidP="004E7A36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3132AF" w:rsidRDefault="003132AF" w:rsidP="004E7A36">
      <w:pPr>
        <w:spacing w:after="0"/>
        <w:rPr>
          <w:rFonts w:ascii="Times New Roman" w:hAnsi="Times New Roman"/>
          <w:sz w:val="28"/>
          <w:szCs w:val="28"/>
        </w:rPr>
      </w:pPr>
    </w:p>
    <w:p w:rsidR="003132AF" w:rsidRPr="00E02BEE" w:rsidRDefault="003132AF" w:rsidP="004E7A36">
      <w:pPr>
        <w:spacing w:after="0"/>
        <w:rPr>
          <w:rFonts w:ascii="Times New Roman" w:hAnsi="Times New Roman"/>
          <w:sz w:val="28"/>
          <w:szCs w:val="28"/>
        </w:rPr>
      </w:pPr>
    </w:p>
    <w:p w:rsidR="003132AF" w:rsidRPr="00E02BEE" w:rsidRDefault="003132AF" w:rsidP="004E7A36">
      <w:pPr>
        <w:spacing w:after="0"/>
        <w:rPr>
          <w:rFonts w:ascii="Times New Roman" w:hAnsi="Times New Roman"/>
          <w:sz w:val="28"/>
          <w:szCs w:val="28"/>
        </w:rPr>
      </w:pPr>
    </w:p>
    <w:p w:rsidR="003132AF" w:rsidRPr="00511128" w:rsidRDefault="003132AF" w:rsidP="004E7A3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511128">
        <w:rPr>
          <w:rFonts w:ascii="Times New Roman" w:hAnsi="Times New Roman"/>
          <w:sz w:val="28"/>
          <w:szCs w:val="28"/>
        </w:rPr>
        <w:t>ЕАО</w:t>
      </w:r>
    </w:p>
    <w:p w:rsidR="003132AF" w:rsidRPr="00511128" w:rsidRDefault="003132AF" w:rsidP="00190B79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с.Ленинское</w:t>
      </w:r>
      <w:r w:rsidRPr="00511128">
        <w:rPr>
          <w:rFonts w:ascii="Times New Roman" w:hAnsi="Times New Roman"/>
          <w:sz w:val="28"/>
          <w:szCs w:val="28"/>
        </w:rPr>
        <w:t xml:space="preserve"> 2016</w:t>
      </w:r>
    </w:p>
    <w:p w:rsidR="003132AF" w:rsidRPr="00511128" w:rsidRDefault="003132AF" w:rsidP="004E7A3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11128">
        <w:rPr>
          <w:rFonts w:ascii="Times New Roman" w:hAnsi="Times New Roman"/>
          <w:b/>
          <w:sz w:val="28"/>
          <w:szCs w:val="28"/>
        </w:rPr>
        <w:t>Содержание</w:t>
      </w:r>
    </w:p>
    <w:p w:rsidR="003132AF" w:rsidRPr="00511128" w:rsidRDefault="003132AF" w:rsidP="004E7A36">
      <w:pPr>
        <w:spacing w:after="0"/>
        <w:rPr>
          <w:rFonts w:ascii="Times New Roman" w:hAnsi="Times New Roman"/>
          <w:sz w:val="28"/>
          <w:szCs w:val="28"/>
        </w:rPr>
      </w:pPr>
    </w:p>
    <w:p w:rsidR="003132AF" w:rsidRPr="00E55BF4" w:rsidRDefault="003132AF" w:rsidP="00C47B8E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511128">
        <w:rPr>
          <w:rFonts w:ascii="Times New Roman" w:hAnsi="Times New Roman"/>
          <w:sz w:val="28"/>
          <w:szCs w:val="28"/>
        </w:rPr>
        <w:t>Введение</w:t>
      </w:r>
      <w:r>
        <w:rPr>
          <w:rFonts w:ascii="Times New Roman" w:hAnsi="Times New Roman"/>
          <w:sz w:val="28"/>
          <w:szCs w:val="28"/>
        </w:rPr>
        <w:t>……………………………………………………………стр. 3</w:t>
      </w:r>
    </w:p>
    <w:p w:rsidR="003132AF" w:rsidRPr="00794F3E" w:rsidRDefault="003132AF" w:rsidP="00C47B8E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794F3E">
        <w:rPr>
          <w:rFonts w:ascii="Times New Roman" w:hAnsi="Times New Roman"/>
          <w:sz w:val="28"/>
          <w:szCs w:val="28"/>
        </w:rPr>
        <w:t xml:space="preserve">Мотивация и её роль в учебной </w:t>
      </w:r>
      <w:r>
        <w:rPr>
          <w:rFonts w:ascii="Times New Roman" w:hAnsi="Times New Roman"/>
          <w:sz w:val="28"/>
          <w:szCs w:val="28"/>
        </w:rPr>
        <w:t>деятельности в СПО</w:t>
      </w:r>
    </w:p>
    <w:p w:rsidR="003132AF" w:rsidRDefault="003132AF" w:rsidP="00C47B8E">
      <w:pPr>
        <w:spacing w:after="0" w:line="360" w:lineRule="auto"/>
        <w:outlineLvl w:val="0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>1.1.</w:t>
      </w:r>
      <w:r w:rsidRPr="00794F3E">
        <w:rPr>
          <w:rFonts w:ascii="Times New Roman" w:hAnsi="Times New Roman"/>
          <w:bCs/>
          <w:iCs/>
          <w:color w:val="000000"/>
          <w:sz w:val="28"/>
          <w:szCs w:val="28"/>
        </w:rPr>
        <w:t>Роль мотивации в учебной деятельности</w:t>
      </w:r>
      <w:r>
        <w:rPr>
          <w:rFonts w:ascii="Times New Roman" w:hAnsi="Times New Roman"/>
          <w:bCs/>
          <w:iCs/>
          <w:color w:val="000000"/>
          <w:sz w:val="28"/>
          <w:szCs w:val="28"/>
        </w:rPr>
        <w:t>…………………..стр. 4-7</w:t>
      </w:r>
    </w:p>
    <w:p w:rsidR="003132AF" w:rsidRPr="005C5998" w:rsidRDefault="003132AF" w:rsidP="005C5998">
      <w:pPr>
        <w:spacing w:after="0" w:line="360" w:lineRule="auto"/>
        <w:outlineLvl w:val="0"/>
        <w:rPr>
          <w:rFonts w:ascii="Times New Roman" w:hAnsi="Times New Roman"/>
          <w:sz w:val="28"/>
          <w:szCs w:val="28"/>
          <w:shd w:val="clear" w:color="auto" w:fill="FFFFFF"/>
        </w:rPr>
      </w:pPr>
      <w:r w:rsidRPr="003351CC">
        <w:rPr>
          <w:rFonts w:ascii="Times New Roman" w:hAnsi="Times New Roman"/>
          <w:sz w:val="28"/>
          <w:szCs w:val="28"/>
          <w:shd w:val="clear" w:color="auto" w:fill="FFFFFF"/>
        </w:rPr>
        <w:t>1.2.Мотивация учебной деятельности и ее формирование</w:t>
      </w:r>
      <w:r>
        <w:rPr>
          <w:rFonts w:ascii="Times New Roman" w:hAnsi="Times New Roman"/>
          <w:sz w:val="28"/>
          <w:szCs w:val="28"/>
          <w:shd w:val="clear" w:color="auto" w:fill="FFFFFF"/>
        </w:rPr>
        <w:t>…..стр. 7-13</w:t>
      </w:r>
    </w:p>
    <w:p w:rsidR="003132AF" w:rsidRPr="003351CC" w:rsidRDefault="003132AF" w:rsidP="00C47B8E">
      <w:pPr>
        <w:spacing w:after="0" w:line="360" w:lineRule="auto"/>
        <w:outlineLvl w:val="0"/>
        <w:rPr>
          <w:rFonts w:ascii="Times New Roman" w:hAnsi="Times New Roman"/>
          <w:bCs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1.</w:t>
      </w:r>
      <w:r w:rsidRPr="009F7523">
        <w:rPr>
          <w:rFonts w:ascii="Times New Roman" w:hAnsi="Times New Roman"/>
          <w:sz w:val="28"/>
          <w:szCs w:val="28"/>
          <w:shd w:val="clear" w:color="auto" w:fill="FFFFFF"/>
        </w:rPr>
        <w:t>3</w:t>
      </w:r>
      <w:r>
        <w:rPr>
          <w:rFonts w:ascii="Times New Roman" w:hAnsi="Times New Roman"/>
          <w:sz w:val="28"/>
          <w:szCs w:val="28"/>
          <w:shd w:val="clear" w:color="auto" w:fill="FFFFFF"/>
        </w:rPr>
        <w:t>.Содействие мотивации в обучении………………………стр. 13-19</w:t>
      </w:r>
    </w:p>
    <w:p w:rsidR="003132AF" w:rsidRPr="00511128" w:rsidRDefault="003132AF" w:rsidP="00C47B8E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511128">
        <w:rPr>
          <w:rFonts w:ascii="Times New Roman" w:hAnsi="Times New Roman"/>
          <w:sz w:val="28"/>
          <w:szCs w:val="28"/>
        </w:rPr>
        <w:t>Заключение</w:t>
      </w:r>
      <w:r>
        <w:rPr>
          <w:rFonts w:ascii="Times New Roman" w:hAnsi="Times New Roman"/>
          <w:sz w:val="28"/>
          <w:szCs w:val="28"/>
        </w:rPr>
        <w:t>………………………………………………………..стр. 20</w:t>
      </w:r>
    </w:p>
    <w:p w:rsidR="003132AF" w:rsidRPr="00511128" w:rsidRDefault="003132AF" w:rsidP="00C47B8E">
      <w:pPr>
        <w:pStyle w:val="NormalWeb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Список используемых источников…………………………..стр. 21-22</w:t>
      </w:r>
    </w:p>
    <w:p w:rsidR="003132AF" w:rsidRPr="00511128" w:rsidRDefault="003132AF" w:rsidP="004E7A36">
      <w:pPr>
        <w:pStyle w:val="NormalWeb"/>
        <w:spacing w:before="0" w:beforeAutospacing="0" w:after="0" w:afterAutospacing="0" w:line="360" w:lineRule="auto"/>
        <w:rPr>
          <w:sz w:val="28"/>
          <w:szCs w:val="28"/>
        </w:rPr>
      </w:pPr>
    </w:p>
    <w:p w:rsidR="003132AF" w:rsidRPr="00511128" w:rsidRDefault="003132AF" w:rsidP="004E7A36">
      <w:pPr>
        <w:pStyle w:val="NormalWeb"/>
        <w:spacing w:before="0" w:beforeAutospacing="0" w:after="0" w:afterAutospacing="0" w:line="360" w:lineRule="auto"/>
        <w:rPr>
          <w:b/>
          <w:bCs/>
          <w:iCs/>
          <w:color w:val="000000"/>
          <w:sz w:val="28"/>
          <w:szCs w:val="28"/>
        </w:rPr>
      </w:pPr>
    </w:p>
    <w:p w:rsidR="003132AF" w:rsidRPr="00511128" w:rsidRDefault="003132AF" w:rsidP="004E7A36">
      <w:pPr>
        <w:pStyle w:val="NormalWeb"/>
        <w:spacing w:before="0" w:beforeAutospacing="0" w:after="0" w:afterAutospacing="0" w:line="360" w:lineRule="auto"/>
        <w:rPr>
          <w:b/>
          <w:bCs/>
          <w:iCs/>
          <w:color w:val="000000"/>
          <w:sz w:val="28"/>
          <w:szCs w:val="28"/>
        </w:rPr>
      </w:pPr>
    </w:p>
    <w:p w:rsidR="003132AF" w:rsidRPr="00511128" w:rsidRDefault="003132AF" w:rsidP="004E7A36">
      <w:pPr>
        <w:rPr>
          <w:rFonts w:ascii="Times New Roman" w:hAnsi="Times New Roman"/>
          <w:sz w:val="28"/>
          <w:szCs w:val="28"/>
        </w:rPr>
      </w:pPr>
    </w:p>
    <w:p w:rsidR="003132AF" w:rsidRDefault="003132AF"/>
    <w:p w:rsidR="003132AF" w:rsidRDefault="003132AF"/>
    <w:p w:rsidR="003132AF" w:rsidRDefault="003132AF"/>
    <w:p w:rsidR="003132AF" w:rsidRDefault="003132AF"/>
    <w:p w:rsidR="003132AF" w:rsidRDefault="003132AF"/>
    <w:p w:rsidR="003132AF" w:rsidRDefault="003132AF"/>
    <w:p w:rsidR="003132AF" w:rsidRDefault="003132AF"/>
    <w:p w:rsidR="003132AF" w:rsidRDefault="003132AF"/>
    <w:p w:rsidR="003132AF" w:rsidRDefault="003132AF"/>
    <w:p w:rsidR="003132AF" w:rsidRDefault="003132AF"/>
    <w:p w:rsidR="003132AF" w:rsidRDefault="003132AF"/>
    <w:p w:rsidR="003132AF" w:rsidRDefault="003132AF"/>
    <w:p w:rsidR="003132AF" w:rsidRDefault="003132AF"/>
    <w:p w:rsidR="003132AF" w:rsidRDefault="003132AF"/>
    <w:p w:rsidR="003132AF" w:rsidRDefault="003132AF"/>
    <w:p w:rsidR="003132AF" w:rsidRDefault="003132AF"/>
    <w:p w:rsidR="003132AF" w:rsidRDefault="003132AF" w:rsidP="001B1195">
      <w:pPr>
        <w:spacing w:before="168" w:after="0" w:line="240" w:lineRule="auto"/>
        <w:rPr>
          <w:rFonts w:ascii="Georgia" w:hAnsi="Georgia"/>
          <w:color w:val="000000"/>
          <w:sz w:val="19"/>
          <w:szCs w:val="19"/>
          <w:lang w:eastAsia="ru-RU"/>
        </w:rPr>
      </w:pPr>
    </w:p>
    <w:p w:rsidR="003132AF" w:rsidRDefault="003132AF" w:rsidP="001B1195">
      <w:pPr>
        <w:spacing w:before="168"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1B1195">
        <w:rPr>
          <w:rFonts w:ascii="Times New Roman" w:hAnsi="Times New Roman"/>
          <w:b/>
          <w:color w:val="000000"/>
          <w:sz w:val="28"/>
          <w:szCs w:val="28"/>
          <w:lang w:eastAsia="ru-RU"/>
        </w:rPr>
        <w:t>Введение</w:t>
      </w:r>
    </w:p>
    <w:p w:rsidR="003132AF" w:rsidRPr="001B1195" w:rsidRDefault="003132AF" w:rsidP="001B1195">
      <w:pPr>
        <w:spacing w:before="168"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3132AF" w:rsidRPr="000C23D0" w:rsidRDefault="003132AF" w:rsidP="00815308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0C23D0">
        <w:rPr>
          <w:color w:val="000000"/>
          <w:sz w:val="28"/>
          <w:szCs w:val="28"/>
        </w:rPr>
        <w:t xml:space="preserve">Мотивация играет немаловажную роль в жизни каждого человека. Проблема мотивации и мотивов поведения в деятельности - одна из основных в психологии. Её рассматривали такие авторы как Ф.У. Тейлор, А. Маслоу, В. Врум, С. Скиннер, А.Н. Леонтьев и многие другие. Все мотивационные теории можно разделить на содержательные и процессуальные. Сама же мотивация делится на внутреннюю и внешнюю, на положительную и отрицательную, устойчивую и неустойчивую и другие виды, которых существует множество. </w:t>
      </w:r>
    </w:p>
    <w:p w:rsidR="003132AF" w:rsidRPr="000C23D0" w:rsidRDefault="003132AF" w:rsidP="00815308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0C23D0">
        <w:rPr>
          <w:color w:val="000000"/>
          <w:sz w:val="28"/>
          <w:szCs w:val="28"/>
        </w:rPr>
        <w:t>Мотивация рассматривается как основной компонент учебой деятельности. По мнению С.Л. Рубинштейна, главный мотив осознанной учебной деятельности связан либо с самим интересом к знанию, либо с осознанностью его «нужности» в бедующей деятельности. Однако, на разным этапах обучения ведущие мотивы будут разнообразны: это могут быть и внешние мотивы, тяга к знаниям, и внутренние мотивы, желание угодить родителям, учителям. Конечно же, имея внутренние мотивы обучения,</w:t>
      </w:r>
      <w:r>
        <w:rPr>
          <w:color w:val="000000"/>
          <w:sz w:val="28"/>
          <w:szCs w:val="28"/>
        </w:rPr>
        <w:t xml:space="preserve"> студенты</w:t>
      </w:r>
      <w:r w:rsidRPr="000C23D0">
        <w:rPr>
          <w:color w:val="000000"/>
          <w:sz w:val="28"/>
          <w:szCs w:val="28"/>
        </w:rPr>
        <w:t xml:space="preserve"> получат более глубокие знания, нежели имея внешние. При внешних мотивах работа над собой и своей успешностью идёт, как говорится, на публику. Поэтому успешность первых будет выш</w:t>
      </w:r>
      <w:r>
        <w:rPr>
          <w:color w:val="000000"/>
          <w:sz w:val="28"/>
          <w:szCs w:val="28"/>
        </w:rPr>
        <w:t xml:space="preserve">е. </w:t>
      </w:r>
    </w:p>
    <w:p w:rsidR="003132AF" w:rsidRPr="000C23D0" w:rsidRDefault="003132AF" w:rsidP="00815308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0C23D0">
        <w:rPr>
          <w:color w:val="000000"/>
          <w:sz w:val="28"/>
          <w:szCs w:val="28"/>
        </w:rPr>
        <w:t>Актуальность данной работы состоит в том, что в современной жизни роль обучения стала одной из важнейших, а молодежь, зачастую, не желает учиться, не заинтересова</w:t>
      </w:r>
      <w:r>
        <w:rPr>
          <w:color w:val="000000"/>
          <w:sz w:val="28"/>
          <w:szCs w:val="28"/>
        </w:rPr>
        <w:t>на в этом. Достижения студентов</w:t>
      </w:r>
      <w:r w:rsidRPr="000C23D0">
        <w:rPr>
          <w:color w:val="000000"/>
          <w:sz w:val="28"/>
          <w:szCs w:val="28"/>
        </w:rPr>
        <w:t xml:space="preserve"> зависят не только от их умственных способностей, но и от вида мотивации в учёбе. Во время огромного выбора источников информации, становится оче</w:t>
      </w:r>
      <w:r>
        <w:rPr>
          <w:color w:val="000000"/>
          <w:sz w:val="28"/>
          <w:szCs w:val="28"/>
        </w:rPr>
        <w:t>нь сложно мотивировать студентов</w:t>
      </w:r>
      <w:r w:rsidRPr="000C23D0">
        <w:rPr>
          <w:color w:val="000000"/>
          <w:sz w:val="28"/>
          <w:szCs w:val="28"/>
        </w:rPr>
        <w:t xml:space="preserve"> к обучению, систематической работе, к поиску новых знаний.</w:t>
      </w:r>
    </w:p>
    <w:p w:rsidR="003132AF" w:rsidRDefault="003132AF" w:rsidP="00815308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0C23D0">
        <w:rPr>
          <w:color w:val="000000"/>
          <w:sz w:val="28"/>
          <w:szCs w:val="28"/>
        </w:rPr>
        <w:t>Цель работы состоит в изучении роли мотивации в учебной деятельности</w:t>
      </w:r>
      <w:r>
        <w:rPr>
          <w:color w:val="000000"/>
          <w:sz w:val="28"/>
          <w:szCs w:val="28"/>
        </w:rPr>
        <w:t>.</w:t>
      </w:r>
    </w:p>
    <w:p w:rsidR="003132AF" w:rsidRPr="00815308" w:rsidRDefault="003132AF" w:rsidP="00815308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</w:p>
    <w:p w:rsidR="003132AF" w:rsidRDefault="003132AF" w:rsidP="00F67A4B">
      <w:pPr>
        <w:spacing w:after="0" w:line="360" w:lineRule="auto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  <w:r w:rsidRPr="00794F3E">
        <w:rPr>
          <w:rFonts w:ascii="Times New Roman" w:hAnsi="Times New Roman"/>
          <w:b/>
          <w:bCs/>
          <w:iCs/>
          <w:color w:val="000000"/>
          <w:sz w:val="28"/>
          <w:szCs w:val="28"/>
        </w:rPr>
        <w:t>1.1.Роль мотивации в учебной деятельности</w:t>
      </w:r>
    </w:p>
    <w:p w:rsidR="003132AF" w:rsidRPr="00F67A4B" w:rsidRDefault="003132AF" w:rsidP="00F67A4B">
      <w:pPr>
        <w:spacing w:after="0" w:line="360" w:lineRule="auto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</w:p>
    <w:p w:rsidR="003132AF" w:rsidRDefault="003132AF" w:rsidP="00330720">
      <w:pPr>
        <w:spacing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94F3E">
        <w:rPr>
          <w:rFonts w:ascii="Times New Roman" w:hAnsi="Times New Roman"/>
          <w:sz w:val="28"/>
          <w:szCs w:val="28"/>
          <w:shd w:val="clear" w:color="auto" w:fill="FFFFFF"/>
        </w:rPr>
        <w:t>Успешность осуществления учебной деятельности, е</w:t>
      </w:r>
      <w:r>
        <w:rPr>
          <w:rFonts w:ascii="Times New Roman" w:hAnsi="Times New Roman"/>
          <w:sz w:val="28"/>
          <w:szCs w:val="28"/>
          <w:shd w:val="clear" w:color="auto" w:fill="FFFFFF"/>
        </w:rPr>
        <w:t>е формирование зависит  от</w:t>
      </w:r>
      <w:r w:rsidRPr="00794F3E">
        <w:rPr>
          <w:rFonts w:ascii="Times New Roman" w:hAnsi="Times New Roman"/>
          <w:sz w:val="28"/>
          <w:szCs w:val="28"/>
          <w:shd w:val="clear" w:color="auto" w:fill="FFFFFF"/>
        </w:rPr>
        <w:t xml:space="preserve"> мотивации. Неслучайно поэтому во многих психолого-педагогических работах мотивация выступает как специальный объект исследования. Нужно отметить, что мотивация учебной деятельности всегда была в центре внимания педагогов и психологов, однако в последние годы интерес к данной проблеме значительно возрос, поскольку в условиях непрерывного образования уже недостаточно просто научить человека чему-либо. Важно научить его учиться на протяжении всей его жизни, а это возможно лишь в том случае, если в ходе обучения будет решат</w:t>
      </w:r>
      <w:r>
        <w:rPr>
          <w:rFonts w:ascii="Times New Roman" w:hAnsi="Times New Roman"/>
          <w:sz w:val="28"/>
          <w:szCs w:val="28"/>
          <w:shd w:val="clear" w:color="auto" w:fill="FFFFFF"/>
        </w:rPr>
        <w:t>ься задача воспитания у студентов</w:t>
      </w:r>
      <w:r w:rsidRPr="00794F3E">
        <w:rPr>
          <w:rFonts w:ascii="Times New Roman" w:hAnsi="Times New Roman"/>
          <w:sz w:val="28"/>
          <w:szCs w:val="28"/>
          <w:shd w:val="clear" w:color="auto" w:fill="FFFFFF"/>
        </w:rPr>
        <w:t xml:space="preserve"> бескорыстной жажды познания. В литературе дается описание </w:t>
      </w:r>
      <w:r>
        <w:rPr>
          <w:rFonts w:ascii="Times New Roman" w:hAnsi="Times New Roman"/>
          <w:sz w:val="28"/>
          <w:szCs w:val="28"/>
          <w:shd w:val="clear" w:color="auto" w:fill="FFFFFF"/>
        </w:rPr>
        <w:t>различных классификаций мотивов.</w:t>
      </w:r>
      <w:r w:rsidRPr="00794F3E">
        <w:rPr>
          <w:rFonts w:ascii="Times New Roman" w:hAnsi="Times New Roman"/>
          <w:sz w:val="28"/>
          <w:szCs w:val="28"/>
          <w:shd w:val="clear" w:color="auto" w:fill="FFFFFF"/>
        </w:rPr>
        <w:t xml:space="preserve"> В качестве главного критерия их разделения обычно рассматривается связь мотивов с содержанием и особенностями выполняемой деятельности (Л.И. Божович, А.К. Маркова, М.В. Матюхина, Г.И. Щукина и другие). Выделяются мотивы: ведущие или смыслообразующие; стимулы; внутренние и внешние, «знаемые», но реально психологически недейственные; действенные; лежащие в основе самой деятельности; ситуационные; порождаемые самой деятельностью; широкие социальные. Известно, что учебная деятельность, как и любая деятельность человека, полимотивирована, побуждается не одним, а одновременно несколькими мотивами, один из которых является ведущим, в мотивационной структуре учебной деятельности традиционно выделяются две большие группы мотивов: внутренние и внешние. Внутренние мотивы удовлетворяются непосредственно процессом или продуктом деятельности. Для удовлетворения внешних мотивов необходимо включение продукта деятельности в новую систему отношений. Поскольку результат</w:t>
      </w:r>
      <w:r>
        <w:rPr>
          <w:rFonts w:ascii="Times New Roman" w:hAnsi="Times New Roman"/>
          <w:sz w:val="28"/>
          <w:szCs w:val="28"/>
          <w:shd w:val="clear" w:color="auto" w:fill="FFFFFF"/>
        </w:rPr>
        <w:t>ы учебной деятельности студентов</w:t>
      </w:r>
      <w:r w:rsidRPr="00794F3E">
        <w:rPr>
          <w:rFonts w:ascii="Times New Roman" w:hAnsi="Times New Roman"/>
          <w:sz w:val="28"/>
          <w:szCs w:val="28"/>
          <w:shd w:val="clear" w:color="auto" w:fill="FFFFFF"/>
        </w:rPr>
        <w:t>отражаются в значительной мере на их отношениях с окружающими людьми, основное место среди внешних мотивов занимают мотивы социальные (стремление овладеть знаниями, чтобы впоследствии включиться в общественно значимые виды деятельности, иметь авторитет у окружающих, занять определенную позицию в коллективе и т.п.). Развитие проблемы познавательного интереса (Г.И. Щукина) и концепции содержательного обобщения, разрабатываемой В.В.Давыдовым, Д.Б. Элькониным и их сотрудниками, привело к выделению нового вида внутренних познавательных мотивов,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связанных с интересом студентов</w:t>
      </w:r>
      <w:r w:rsidRPr="00794F3E">
        <w:rPr>
          <w:rFonts w:ascii="Times New Roman" w:hAnsi="Times New Roman"/>
          <w:sz w:val="28"/>
          <w:szCs w:val="28"/>
          <w:shd w:val="clear" w:color="auto" w:fill="FFFFFF"/>
        </w:rPr>
        <w:t xml:space="preserve"> не только к содержанию знаний, которыми они овладевают в образовательной организации, но и к способам их получения, к способам осуществления учебной деятельности. Как показал анализ, выполненный В.В. Решенным, по сравнению с другими видами познавательных мотивов познавательный интерес к способам приобретения знаний существенно отличается не только своими содержательными, но и динамическими характеристиками. Более высокая степень в развитии такого познавательного интереса характеризуется стремлением к самостоятельному совершенствованию способов приобретения знаний. Этот качественно новый уровень А.К. Маркова выделяет как особый вид познавательного интереса, направленно</w:t>
      </w:r>
      <w:r>
        <w:rPr>
          <w:rFonts w:ascii="Times New Roman" w:hAnsi="Times New Roman"/>
          <w:sz w:val="28"/>
          <w:szCs w:val="28"/>
          <w:shd w:val="clear" w:color="auto" w:fill="FFFFFF"/>
        </w:rPr>
        <w:t>го на самообразование обучающегося</w:t>
      </w:r>
      <w:r w:rsidRPr="00794F3E">
        <w:rPr>
          <w:rFonts w:ascii="Times New Roman" w:hAnsi="Times New Roman"/>
          <w:sz w:val="28"/>
          <w:szCs w:val="28"/>
          <w:shd w:val="clear" w:color="auto" w:fill="FFFFFF"/>
        </w:rPr>
        <w:t>. Мотивы, лежащие в самой учебной деятельности, являются более действенными, они совмещают в себе план «знаемых» и «реальных» мотивов. Мотивы же, лежащие вне учебной деятельности, в том числе и широкие социальные мотивы, в силу удаленности от непосре</w:t>
      </w:r>
      <w:r>
        <w:rPr>
          <w:rFonts w:ascii="Times New Roman" w:hAnsi="Times New Roman"/>
          <w:sz w:val="28"/>
          <w:szCs w:val="28"/>
          <w:shd w:val="clear" w:color="auto" w:fill="FFFFFF"/>
        </w:rPr>
        <w:t>дственной деятельности обучающегося</w:t>
      </w:r>
      <w:r w:rsidRPr="00794F3E">
        <w:rPr>
          <w:rFonts w:ascii="Times New Roman" w:hAnsi="Times New Roman"/>
          <w:sz w:val="28"/>
          <w:szCs w:val="28"/>
          <w:shd w:val="clear" w:color="auto" w:fill="FFFFFF"/>
        </w:rPr>
        <w:t xml:space="preserve"> нередко у него чисто вербальны. Как справедливо отмечает Г.И. Щукина, «опасность здесь состоит в том, что разрыв этих мотивов и непосредственной деятельности подчас лишает их смыслообразуещего влияния». В работах, рассматривающих вопрос о развитии положительной мотивации учения, подчеркиваются два момента: с одной стороны, влияние мотивов на процесс учения и его результативность, с другой — значимость определенной организации учебной деятельности в формировании мотивационной сферы, в изменении ее характера и структуры, в развитии устойчивых, доминирующих мотивов. Например, в исследовании Л.К. Зо</w:t>
      </w:r>
      <w:r>
        <w:rPr>
          <w:rFonts w:ascii="Times New Roman" w:hAnsi="Times New Roman"/>
          <w:sz w:val="28"/>
          <w:szCs w:val="28"/>
          <w:shd w:val="clear" w:color="auto" w:fill="FFFFFF"/>
        </w:rPr>
        <w:t>лотых отмечается, что студенты</w:t>
      </w:r>
      <w:r w:rsidRPr="00794F3E">
        <w:rPr>
          <w:rFonts w:ascii="Times New Roman" w:hAnsi="Times New Roman"/>
          <w:sz w:val="28"/>
          <w:szCs w:val="28"/>
          <w:shd w:val="clear" w:color="auto" w:fill="FFFFFF"/>
        </w:rPr>
        <w:t>, осознанно владеющих способами деятельности, отличает устойчиво положительное отношение к учению, проявляющееся в познавательном интересе как позитивно окрашенной направленности их активности. В случае же практического неосознанного владения способами ситуация учения эмоционально неустойчива, часто конфликта, сопровождается негативными переживаниям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794F3E">
        <w:rPr>
          <w:rFonts w:ascii="Times New Roman" w:hAnsi="Times New Roman"/>
          <w:sz w:val="28"/>
          <w:szCs w:val="28"/>
          <w:shd w:val="clear" w:color="auto" w:fill="FFFFFF"/>
        </w:rPr>
        <w:t xml:space="preserve"> В работах, направленных на изучение внутренней мотивации учения с позиций теории поэтапного формирования умственных действий, доказывается, что процесс ориентировки в задании как важнейшая часть психологического механизма действия представляет в то же самое время и фундамент, на котором складывается его мотивация. Анализ становления учебно-п</w:t>
      </w:r>
      <w:r>
        <w:rPr>
          <w:rFonts w:ascii="Times New Roman" w:hAnsi="Times New Roman"/>
          <w:sz w:val="28"/>
          <w:szCs w:val="28"/>
          <w:shd w:val="clear" w:color="auto" w:fill="FFFFFF"/>
        </w:rPr>
        <w:t>ознавательных мотивов студентов</w:t>
      </w:r>
      <w:r w:rsidRPr="00794F3E">
        <w:rPr>
          <w:rFonts w:ascii="Times New Roman" w:hAnsi="Times New Roman"/>
          <w:sz w:val="28"/>
          <w:szCs w:val="28"/>
          <w:shd w:val="clear" w:color="auto" w:fill="FFFFFF"/>
        </w:rPr>
        <w:t xml:space="preserve">, включенных в обучение, строящееся на основе теории содержательного обобщения В.В. Давыдова и Д.Б. Эльконина, показывает, что в этих условиях оказывается возможным сформировать качественно новые характеристики мотивации, </w:t>
      </w:r>
      <w:r>
        <w:rPr>
          <w:rFonts w:ascii="Times New Roman" w:hAnsi="Times New Roman"/>
          <w:sz w:val="28"/>
          <w:szCs w:val="28"/>
          <w:shd w:val="clear" w:color="auto" w:fill="FFFFFF"/>
        </w:rPr>
        <w:t>как правило, не присущие тем студентам</w:t>
      </w:r>
      <w:r w:rsidRPr="00794F3E">
        <w:rPr>
          <w:rFonts w:ascii="Times New Roman" w:hAnsi="Times New Roman"/>
          <w:sz w:val="28"/>
          <w:szCs w:val="28"/>
          <w:shd w:val="clear" w:color="auto" w:fill="FFFFFF"/>
        </w:rPr>
        <w:t>, которые обучаю</w:t>
      </w:r>
      <w:r>
        <w:rPr>
          <w:rFonts w:ascii="Times New Roman" w:hAnsi="Times New Roman"/>
          <w:sz w:val="28"/>
          <w:szCs w:val="28"/>
          <w:shd w:val="clear" w:color="auto" w:fill="FFFFFF"/>
        </w:rPr>
        <w:t>тся по другим программам</w:t>
      </w:r>
      <w:r w:rsidRPr="00794F3E">
        <w:rPr>
          <w:rFonts w:ascii="Times New Roman" w:hAnsi="Times New Roman"/>
          <w:sz w:val="28"/>
          <w:szCs w:val="28"/>
          <w:shd w:val="clear" w:color="auto" w:fill="FFFFFF"/>
        </w:rPr>
        <w:t>. Приобретение новых знаний, умений, формирование познавательных структур под влиянием внешних мотивов является предпосылкой для развития тенденции к использованию новых познавательных способностей, для переживания чувства компетентности. Вместе с тем было отмечено, что и внутренние мотивы могут влиять на действие внешних мотивов учения, поскольку лишь формированием внутренних мотивов (мотивов приобретения обобщенных способов действий) широкие социальные мотивы наполняются содержанием, конкретно связанным с учебной деятельностью. В исследованиях подчеркивается необходимость отражения всех видов содержания образования, всех компонентов учебной деятельности в учебниках и учебных пособиях, рассматривается возможность использования групповых, коллективно-распределенных форм организации работы по совершенствованию учебной деятельности. В подавляющем большинстве работ внимание фиксируется преимущественно на отдельных компонентах учебной деятельности: содержательных, операционных или мотивационных. Это не означает, что улучшая тот или иной компонент учебной деятельности, исследователи игнорируют другие, просто они оказываются на периферии и не являются предметом специального рассмотрения. Речь идет не о формировании целостной учебной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деятельности, а об обучении студентов</w:t>
      </w:r>
      <w:r w:rsidRPr="00794F3E">
        <w:rPr>
          <w:rFonts w:ascii="Times New Roman" w:hAnsi="Times New Roman"/>
          <w:sz w:val="28"/>
          <w:szCs w:val="28"/>
          <w:shd w:val="clear" w:color="auto" w:fill="FFFFFF"/>
        </w:rPr>
        <w:t xml:space="preserve"> какому-либо конкретному виду деятельности, в процессе которого развивается и совершенствуется один из компонентов учебной деятельности. Очевидно, что развитие личности требует создания в процессе обучения единой картины мира, формирования действий и умений как необходимых для овладения содержанием определенного учебного предмета, так и инвариантных, универсальных по отношению к различным учебным предметам. Формирование учебной деятельности на межпредметной основе особенно значимо для развития мотивов учения, поскольку важно формировать отношение к учебной деятельности как к целостному явлению. В то же время целесообразно исходить и из того, что даже в том случае, когда учебная деятельность формируется в единстве всех ее компонентов, на основе определенного предметного содержания еще не обеспечивается развитие учебной деятельности как деятельности, направленной на обучение учению. </w:t>
      </w:r>
    </w:p>
    <w:p w:rsidR="003132AF" w:rsidRPr="003351CC" w:rsidRDefault="003132AF" w:rsidP="003351CC">
      <w:pPr>
        <w:spacing w:after="0" w:line="240" w:lineRule="auto"/>
        <w:outlineLvl w:val="0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  <w:r w:rsidRPr="003351CC">
        <w:rPr>
          <w:rFonts w:ascii="Times New Roman" w:hAnsi="Times New Roman"/>
          <w:b/>
          <w:sz w:val="28"/>
          <w:szCs w:val="28"/>
          <w:shd w:val="clear" w:color="auto" w:fill="FFFFFF"/>
        </w:rPr>
        <w:t>1.2.Мотивация учебной деятельности и ее формирование</w:t>
      </w:r>
    </w:p>
    <w:p w:rsidR="003132AF" w:rsidRDefault="003132AF" w:rsidP="00856B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132AF" w:rsidRPr="003351CC" w:rsidRDefault="003132AF" w:rsidP="00856B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351C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Каждый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учитель хочет, чтобы его студенты</w:t>
      </w:r>
      <w:r w:rsidRPr="003351C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хорошо учились, с интересо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м  и желанием занимались</w:t>
      </w:r>
      <w:r w:rsidRPr="003351CC">
        <w:rPr>
          <w:rFonts w:ascii="Times New Roman" w:hAnsi="Times New Roman"/>
          <w:color w:val="000000"/>
          <w:sz w:val="28"/>
          <w:szCs w:val="28"/>
          <w:lang w:eastAsia="ru-RU"/>
        </w:rPr>
        <w:t>. В это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м заинтересованы и родители  и студенты</w:t>
      </w:r>
      <w:r w:rsidRPr="003351C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 Но подчас и учителям, и родителям приходится с сожалением  констатировать:  «не хочет учиться», «мог  бы  прекрасно  заниматься,  а  желания  нет».  В  этих случаях мы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встречаемся с тем, что у студента</w:t>
      </w:r>
      <w:r w:rsidRPr="003351C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не сформировались потребности  в знаниях, нет интереса к учению.</w:t>
      </w:r>
    </w:p>
    <w:p w:rsidR="003132AF" w:rsidRPr="003351CC" w:rsidRDefault="003132AF" w:rsidP="00F67A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351CC">
        <w:rPr>
          <w:rFonts w:ascii="Times New Roman" w:hAnsi="Times New Roman"/>
          <w:color w:val="000000"/>
          <w:sz w:val="28"/>
          <w:szCs w:val="28"/>
          <w:lang w:eastAsia="ru-RU"/>
        </w:rPr>
        <w:t>В чем сущность потребности в  знаниях?  Как  она  возникает?  Как  она развивается?  Какие   педагогические   средства   можно   испол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ьзовать   для формирования у студентов</w:t>
      </w:r>
      <w:r w:rsidRPr="003351C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мотивации к получению знаний?  Эти  вопросы  волнуют многих педагогов и родителей.</w:t>
      </w:r>
    </w:p>
    <w:p w:rsidR="003132AF" w:rsidRPr="003351CC" w:rsidRDefault="003132AF" w:rsidP="00F67A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Педагоги знают, что студента</w:t>
      </w:r>
      <w:r w:rsidRPr="003351C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нельзя успешно учить, если он относится к учению и знаниям равнодушно, без интереса  и,  не  осознавая  потребно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сти  к ним. Поэтому перед учебным заведением</w:t>
      </w:r>
      <w:r w:rsidRPr="003351C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стоит задача по фо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рмированию и развитию у  обучающегося</w:t>
      </w:r>
      <w:r w:rsidRPr="003351C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положительной мотивации к учебной деятельности.</w:t>
      </w:r>
    </w:p>
    <w:p w:rsidR="003132AF" w:rsidRPr="003351CC" w:rsidRDefault="003132AF" w:rsidP="00F67A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Для того чтобы студенту</w:t>
      </w:r>
      <w:r w:rsidRPr="003351C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по-настоящему включился в работу, нужно, чтобы задачи, которые  ставятся  перед  ним  в  ходе  учебной  деятельности,  были понятны, но и внутренне приняты им, т.е. чтобы 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ни приобрели значимость  для студента</w:t>
      </w:r>
      <w:r w:rsidRPr="003351C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нашли, таким образом, отклик и опорную точку в его переживании.</w:t>
      </w:r>
    </w:p>
    <w:p w:rsidR="003132AF" w:rsidRPr="003351CC" w:rsidRDefault="003132AF" w:rsidP="00F67A4B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351CC">
        <w:rPr>
          <w:rFonts w:ascii="Times New Roman" w:hAnsi="Times New Roman"/>
          <w:color w:val="000000"/>
          <w:sz w:val="28"/>
          <w:szCs w:val="28"/>
          <w:lang w:eastAsia="ru-RU"/>
        </w:rPr>
        <w:t>Учебная мотивация — это процесс, который запускает, направляет и поддерживает усилия, направленные на выполнение учебной деятельности. Это сложная, комплексная система, образуемая мотивами, целями, реакциями на неудачу, наст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ойчивостью и установками студента</w:t>
      </w:r>
      <w:r w:rsidRPr="003351C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</w:p>
    <w:p w:rsidR="003132AF" w:rsidRPr="003351CC" w:rsidRDefault="003132AF" w:rsidP="00640E3C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351CC">
        <w:rPr>
          <w:rFonts w:ascii="Times New Roman" w:hAnsi="Times New Roman"/>
          <w:color w:val="000000"/>
          <w:sz w:val="28"/>
          <w:szCs w:val="28"/>
          <w:lang w:eastAsia="ru-RU"/>
        </w:rPr>
        <w:t>Следует  различать понятия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  <w:r w:rsidRPr="003351C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мотив и цель. Цель — это предвидимый результат, представляемый и осознаваемый человеком. Мотив - побуждение к достижению цели. Различают мотивы понимаемые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реально действующие. Студент</w:t>
      </w:r>
      <w:r w:rsidRPr="003351C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понимает, почему надо учиться, но это еще не побуждает его заниматься учебной деятельностью. При конкретных условиях понимаемые мотивы становятся реально дейст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вующими. Например, студент</w:t>
      </w:r>
      <w:r w:rsidRPr="003351C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всячески старается оттянуть приготовление домашних заданий. Он знает, что ему нужно готовить уроки, иначе огорчит родителей, получит неудовлетворительную отметку, что учиться — это его обязанность, долг и т.д. Но всего этого может быть недостаточно, чтобы застави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ть</w:t>
      </w:r>
      <w:r w:rsidRPr="003351C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готовить уроки. Предположим теперь, что ему говорят: до тех пор, пока не сдела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ешь уроков, ты не пойдешь гулять</w:t>
      </w:r>
      <w:r w:rsidRPr="003351CC">
        <w:rPr>
          <w:rFonts w:ascii="Times New Roman" w:hAnsi="Times New Roman"/>
          <w:color w:val="000000"/>
          <w:sz w:val="28"/>
          <w:szCs w:val="28"/>
          <w:lang w:eastAsia="ru-RU"/>
        </w:rPr>
        <w:t>. Такое замечание может подействовать, и он выполнит дома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шнее задание. В сознании студента</w:t>
      </w:r>
      <w:r w:rsidRPr="003351CC">
        <w:rPr>
          <w:rFonts w:ascii="Times New Roman" w:hAnsi="Times New Roman"/>
          <w:color w:val="000000"/>
          <w:sz w:val="28"/>
          <w:szCs w:val="28"/>
          <w:lang w:eastAsia="ru-RU"/>
        </w:rPr>
        <w:t>, бесспорно, существуют и другие мотивы (получить хорошую отметку, выполнить свой долг), но это только понимаемые мотивы. Они для него психологически недейственны, а подлинно действенным является мотив получить возможность погулять. В конечном итоге, вследствие удов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летворения этого мотива (студенту</w:t>
      </w:r>
      <w:r w:rsidRPr="003351C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пришлось хорошо выучить уроки) он получил хорошую отметку. Про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ходит некоторое время, и студент</w:t>
      </w:r>
      <w:r w:rsidRPr="003351C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сам садится за уроки по собственной инициативе. Появляется новый действующий мотив: он делает уроки, чтобы получить хорошую отметку, теперь в этом смысл приготовления заданий.</w:t>
      </w:r>
    </w:p>
    <w:p w:rsidR="003132AF" w:rsidRPr="003351CC" w:rsidRDefault="003132AF" w:rsidP="00640E3C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351CC">
        <w:rPr>
          <w:rFonts w:ascii="Times New Roman" w:hAnsi="Times New Roman"/>
          <w:color w:val="000000"/>
          <w:sz w:val="28"/>
          <w:szCs w:val="28"/>
          <w:lang w:eastAsia="ru-RU"/>
        </w:rPr>
        <w:t>Сам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и по себе знания, которые студент получает в  учебном заведении</w:t>
      </w:r>
      <w:r w:rsidRPr="003351CC">
        <w:rPr>
          <w:rFonts w:ascii="Times New Roman" w:hAnsi="Times New Roman"/>
          <w:color w:val="000000"/>
          <w:sz w:val="28"/>
          <w:szCs w:val="28"/>
          <w:lang w:eastAsia="ru-RU"/>
        </w:rPr>
        <w:t>, могут быть для него лишь средством для достижения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других целей (получить диплом</w:t>
      </w:r>
      <w:r w:rsidRPr="003351CC">
        <w:rPr>
          <w:rFonts w:ascii="Times New Roman" w:hAnsi="Times New Roman"/>
          <w:color w:val="000000"/>
          <w:sz w:val="28"/>
          <w:szCs w:val="28"/>
          <w:lang w:eastAsia="ru-RU"/>
        </w:rPr>
        <w:t>, избежать наказания, заслужить похвал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 и т.д.). В этом случае студента </w:t>
      </w:r>
      <w:r w:rsidRPr="003351C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побуждает не интерес, любознательность, стремление к овладению конкретными умениями, увлеченность процессом усвоения знаний, а то, что будет получено в результате учения. Выделяют несколько типов мотивации, связанной с результатами учения:</w:t>
      </w:r>
    </w:p>
    <w:p w:rsidR="003132AF" w:rsidRPr="003351CC" w:rsidRDefault="003132AF" w:rsidP="00F67A4B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Pr="003351CC">
        <w:rPr>
          <w:rFonts w:ascii="Times New Roman" w:hAnsi="Times New Roman"/>
          <w:color w:val="000000"/>
          <w:sz w:val="28"/>
          <w:szCs w:val="28"/>
          <w:lang w:eastAsia="ru-RU"/>
        </w:rPr>
        <w:t>мотивация, которая условно может быть названа отрицательной. Под отрицательной мотивацией по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дразумевают побуждения студента</w:t>
      </w:r>
      <w:r w:rsidRPr="003351CC">
        <w:rPr>
          <w:rFonts w:ascii="Times New Roman" w:hAnsi="Times New Roman"/>
          <w:color w:val="000000"/>
          <w:sz w:val="28"/>
          <w:szCs w:val="28"/>
          <w:lang w:eastAsia="ru-RU"/>
        </w:rPr>
        <w:t>, вызванные осознанием определенных неудобств и неприятностей, которые могут возникнуть, если он не будет учиться (укоры со стороны родителей, учителей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, одногрупп</w:t>
      </w:r>
      <w:r w:rsidRPr="003351CC">
        <w:rPr>
          <w:rFonts w:ascii="Times New Roman" w:hAnsi="Times New Roman"/>
          <w:color w:val="000000"/>
          <w:sz w:val="28"/>
          <w:szCs w:val="28"/>
          <w:lang w:eastAsia="ru-RU"/>
        </w:rPr>
        <w:t>ников и т.п.). Такая мотивация не приводит к успешным результатам;</w:t>
      </w:r>
    </w:p>
    <w:p w:rsidR="003132AF" w:rsidRPr="003351CC" w:rsidRDefault="003132AF" w:rsidP="00F67A4B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Pr="003351CC">
        <w:rPr>
          <w:rFonts w:ascii="Times New Roman" w:hAnsi="Times New Roman"/>
          <w:color w:val="000000"/>
          <w:sz w:val="28"/>
          <w:szCs w:val="28"/>
          <w:lang w:eastAsia="ru-RU"/>
        </w:rPr>
        <w:t>мотивация, имеющая положительный характер, эта мотивация выступает в двух фор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мах. Зная тип мотивации, педагог</w:t>
      </w:r>
      <w:r w:rsidRPr="003351C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может создать условия для подкрепления соответствующей положительной мотивации. Если это мотивация, связанная с результатом учения, то условиями для ее поддержания могут быть поощрение, показ полезности усваиваемых знаний для будущего, создание положительного общественного мнения и т.п. Если это мотивация, связанная с целью учения, то условиями для ее поддержания могут быть информация о достигнутых результатах, пробуждение и формирование познавательных интересов, проблемная методика. Для поддержания мотивации, связанной с процессом учения, важны живая и увлекательная организация учебного процесса, активность 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самостоятельность студента</w:t>
      </w:r>
      <w:r w:rsidRPr="003351C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исследовательская методика, создание условий для проявления их способностей. </w:t>
      </w:r>
    </w:p>
    <w:p w:rsidR="003132AF" w:rsidRPr="003351CC" w:rsidRDefault="003132AF" w:rsidP="00F67A4B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351C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процессе учения тип мотивации меняется. На изменение мотивации влияют различные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причины: новые установки обучающегося</w:t>
      </w:r>
      <w:r w:rsidRPr="003351C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(например, стремление обходить или преодолевать трудности), длительные удачи или неудачи в процессе учебных занятий, выбор жизненного пути и др.</w:t>
      </w:r>
    </w:p>
    <w:p w:rsidR="003132AF" w:rsidRPr="003351CC" w:rsidRDefault="003132AF" w:rsidP="00F67A4B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351CC">
        <w:rPr>
          <w:rFonts w:ascii="Times New Roman" w:hAnsi="Times New Roman"/>
          <w:color w:val="000000"/>
          <w:sz w:val="28"/>
          <w:szCs w:val="28"/>
          <w:lang w:eastAsia="ru-RU"/>
        </w:rPr>
        <w:tab/>
        <w:t xml:space="preserve">Ряд отечественных и зарубежных психологов и педагогов придают огромное значение изучению и формированию внутренней мотивации (стремлению к накоплению опыта, мастерства, умений, знаний). Познавательный интерес - сильный внутренний мотив и как мотив учения носит бескорыстный характер. </w:t>
      </w:r>
    </w:p>
    <w:p w:rsidR="003132AF" w:rsidRPr="003351CC" w:rsidRDefault="003132AF" w:rsidP="00F67A4B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351C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Для формирования познавательного интереса немалое значение имеет характер учебной деятельности. </w:t>
      </w:r>
    </w:p>
    <w:p w:rsidR="003132AF" w:rsidRPr="003351CC" w:rsidRDefault="003132AF" w:rsidP="00F67A4B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351CC">
        <w:rPr>
          <w:rFonts w:ascii="Times New Roman" w:hAnsi="Times New Roman"/>
          <w:color w:val="000000"/>
          <w:sz w:val="28"/>
          <w:szCs w:val="28"/>
          <w:lang w:eastAsia="ru-RU"/>
        </w:rPr>
        <w:t>Три кита учебной мотивации - это ощущение самостоятельности процесса поиска знаний + ощущение свободы выбора + ощущение успешности (компетентности).</w:t>
      </w:r>
    </w:p>
    <w:p w:rsidR="003132AF" w:rsidRPr="003351CC" w:rsidRDefault="003132AF" w:rsidP="00F67A4B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351CC">
        <w:rPr>
          <w:rFonts w:ascii="Times New Roman" w:hAnsi="Times New Roman"/>
          <w:color w:val="000000"/>
          <w:sz w:val="28"/>
          <w:szCs w:val="28"/>
          <w:lang w:eastAsia="ru-RU"/>
        </w:rPr>
        <w:t>В формировании мотивов учения значительную роль играют словесные подкрепления, оценки, характеризую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щие учебную деятельность студента</w:t>
      </w:r>
      <w:r w:rsidRPr="003351CC">
        <w:rPr>
          <w:rFonts w:ascii="Times New Roman" w:hAnsi="Times New Roman"/>
          <w:color w:val="000000"/>
          <w:sz w:val="28"/>
          <w:szCs w:val="28"/>
          <w:lang w:eastAsia="ru-RU"/>
        </w:rPr>
        <w:t>. Например, оценка знаний во время опроса ин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формирует студента</w:t>
      </w:r>
      <w:r w:rsidRPr="003351C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 состоянии его знаний, об успехе или неуспехе в данной ситуации. </w:t>
      </w:r>
      <w:r w:rsidRPr="00132549">
        <w:rPr>
          <w:rFonts w:ascii="Times New Roman" w:hAnsi="Times New Roman"/>
          <w:color w:val="000000"/>
          <w:sz w:val="28"/>
          <w:szCs w:val="28"/>
          <w:lang w:eastAsia="ru-RU"/>
        </w:rPr>
        <w:t>Каждая из этих сторон оценки на уроке в той или иной форме является побуждением к действию или к знанию и в этом смысле обладает своеобразной стимуляционной силой</w:t>
      </w:r>
      <w:r w:rsidRPr="00395D2B">
        <w:rPr>
          <w:rFonts w:ascii="Times New Roman" w:hAnsi="Times New Roman"/>
          <w:color w:val="000000"/>
          <w:sz w:val="28"/>
          <w:szCs w:val="28"/>
          <w:u w:val="single"/>
          <w:lang w:eastAsia="ru-RU"/>
        </w:rPr>
        <w:t>.</w:t>
      </w:r>
      <w:r w:rsidRPr="003351C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Все исследователи приходят к выводу, что этими воздействиями следует пользоваться очень осторожно, тонко, с учетом возрастных и индивидуальных особенностей, так как они влияют не только на ситуативные мотивы учебной деятельности, но при длительном использовани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и формируют также самооценку студентов</w:t>
      </w:r>
      <w:r w:rsidRPr="003351C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ряд других особенностей личности.</w:t>
      </w:r>
    </w:p>
    <w:p w:rsidR="003132AF" w:rsidRPr="003351CC" w:rsidRDefault="003132AF" w:rsidP="00F67A4B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10900">
        <w:rPr>
          <w:rFonts w:ascii="Times New Roman" w:hAnsi="Times New Roman"/>
          <w:bCs/>
          <w:color w:val="000000"/>
          <w:sz w:val="28"/>
          <w:szCs w:val="28"/>
          <w:lang w:eastAsia="ru-RU"/>
        </w:rPr>
        <w:t>Основными типами деятельности</w:t>
      </w:r>
      <w:r w:rsidRPr="00A1090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</w:t>
      </w:r>
      <w:r w:rsidRPr="003351C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жизни любого человека могут быть игра, обучение, трудовая деятельность. В этой классификации, учение ближе всего к труду, в связи с необходимостью соблюдения дисциплины, выполнения заданий и определенных обязанностей.</w:t>
      </w:r>
    </w:p>
    <w:p w:rsidR="003132AF" w:rsidRDefault="003132AF" w:rsidP="00F67A4B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Учение </w:t>
      </w:r>
      <w:r w:rsidRPr="003351CC">
        <w:rPr>
          <w:rFonts w:ascii="Times New Roman" w:hAnsi="Times New Roman"/>
          <w:color w:val="000000"/>
          <w:sz w:val="28"/>
          <w:szCs w:val="28"/>
          <w:lang w:eastAsia="ru-RU"/>
        </w:rPr>
        <w:t> — это 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сновной род деятельности студента</w:t>
      </w:r>
      <w:r w:rsidRPr="003351CC">
        <w:rPr>
          <w:rFonts w:ascii="Times New Roman" w:hAnsi="Times New Roman"/>
          <w:color w:val="000000"/>
          <w:sz w:val="28"/>
          <w:szCs w:val="28"/>
          <w:lang w:eastAsia="ru-RU"/>
        </w:rPr>
        <w:t>, и его основная цель успешное усвоение знаний и умений, необходимых для того, чтобы он смог их использовать в дальнейшем для себя, а значит и для 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бщества. Поэтому каждого студента</w:t>
      </w:r>
      <w:r w:rsidRPr="003351C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можно оценить по тому, как он относится к учебе и каковы его собственные цели и планы.</w:t>
      </w:r>
    </w:p>
    <w:p w:rsidR="003132AF" w:rsidRPr="003351CC" w:rsidRDefault="003132AF" w:rsidP="00F67A4B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10900">
        <w:rPr>
          <w:rFonts w:ascii="Times New Roman" w:hAnsi="Times New Roman"/>
          <w:bCs/>
          <w:color w:val="000000"/>
          <w:sz w:val="28"/>
          <w:szCs w:val="28"/>
          <w:lang w:eastAsia="ru-RU"/>
        </w:rPr>
        <w:t>Высокий уровень мотивации учения</w:t>
      </w:r>
      <w:r w:rsidRPr="003351C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необходим для достижения успеха в учебе и в этом вклад мотивации в общую у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спешность деятельности студента</w:t>
      </w:r>
      <w:r w:rsidRPr="003351C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можно рассматривать наравне с ко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гнитивными способностями студента. Иногда менее способный студент</w:t>
      </w:r>
      <w:r w:rsidRPr="003351CC">
        <w:rPr>
          <w:rFonts w:ascii="Times New Roman" w:hAnsi="Times New Roman"/>
          <w:color w:val="000000"/>
          <w:sz w:val="28"/>
          <w:szCs w:val="28"/>
          <w:lang w:eastAsia="ru-RU"/>
        </w:rPr>
        <w:t>, но имеющий высокий уровень мотивации может достичь более высоких результатов в учебе, потому что стремится к этому и уделяет учению больше времени и в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нимания. В то же время у студента</w:t>
      </w:r>
      <w:r w:rsidRPr="003351C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нед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остаточно мотивированного, успехи</w:t>
      </w:r>
      <w:r w:rsidRPr="003351C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учебе могут быть незначительными, даже, несмотря на его способности.</w:t>
      </w:r>
    </w:p>
    <w:p w:rsidR="003132AF" w:rsidRPr="003351CC" w:rsidRDefault="003132AF" w:rsidP="00F67A4B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9407A">
        <w:rPr>
          <w:rFonts w:ascii="Times New Roman" w:hAnsi="Times New Roman"/>
          <w:bCs/>
          <w:color w:val="000000"/>
          <w:sz w:val="28"/>
          <w:szCs w:val="28"/>
          <w:lang w:eastAsia="ru-RU"/>
        </w:rPr>
        <w:t>Мотивация учения</w:t>
      </w:r>
      <w:r w:rsidRPr="003351C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может выступить, к тому же хорошим показателем уровня психич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еского благополучия студента</w:t>
      </w:r>
      <w:r w:rsidRPr="003351CC">
        <w:rPr>
          <w:rFonts w:ascii="Times New Roman" w:hAnsi="Times New Roman"/>
          <w:color w:val="000000"/>
          <w:sz w:val="28"/>
          <w:szCs w:val="28"/>
          <w:lang w:eastAsia="ru-RU"/>
        </w:rPr>
        <w:t>, а также показателем уровня его развития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 Нередко мотивы учения студента</w:t>
      </w:r>
      <w:r w:rsidRPr="003351C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могут быть весьма прозаическими: получить желаемые подарки от родителей, похвалу родителей и учителей, желание стать отличником, выделиться среди товарищей и т.п.</w:t>
      </w:r>
    </w:p>
    <w:p w:rsidR="003132AF" w:rsidRPr="003351CC" w:rsidRDefault="003132AF" w:rsidP="00F67A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351CC">
        <w:rPr>
          <w:rFonts w:ascii="Times New Roman" w:hAnsi="Times New Roman"/>
          <w:color w:val="000000"/>
          <w:sz w:val="28"/>
          <w:szCs w:val="28"/>
          <w:lang w:eastAsia="ru-RU"/>
        </w:rPr>
        <w:t>Выделяют пять уровней учебной мотивации:</w:t>
      </w:r>
    </w:p>
    <w:p w:rsidR="003132AF" w:rsidRPr="002F2776" w:rsidRDefault="003132AF" w:rsidP="002F2776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-</w:t>
      </w:r>
      <w:r w:rsidRPr="002F277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высокий уровень </w:t>
      </w:r>
    </w:p>
    <w:p w:rsidR="003132AF" w:rsidRPr="002F2776" w:rsidRDefault="003132AF" w:rsidP="002F2776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F277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-средний уровень </w:t>
      </w:r>
    </w:p>
    <w:p w:rsidR="003132AF" w:rsidRPr="002F2776" w:rsidRDefault="003132AF" w:rsidP="002F2776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F2776">
        <w:rPr>
          <w:rFonts w:ascii="Times New Roman" w:hAnsi="Times New Roman"/>
          <w:color w:val="000000"/>
          <w:sz w:val="28"/>
          <w:szCs w:val="28"/>
          <w:lang w:eastAsia="ru-RU"/>
        </w:rPr>
        <w:t>-внешнийуровень</w:t>
      </w:r>
    </w:p>
    <w:p w:rsidR="003132AF" w:rsidRPr="002F2776" w:rsidRDefault="003132AF" w:rsidP="002F2776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F2776">
        <w:rPr>
          <w:rFonts w:ascii="Times New Roman" w:hAnsi="Times New Roman"/>
          <w:color w:val="000000"/>
          <w:sz w:val="28"/>
          <w:szCs w:val="28"/>
          <w:lang w:eastAsia="ru-RU"/>
        </w:rPr>
        <w:t>-низкая  мотивация</w:t>
      </w:r>
    </w:p>
    <w:p w:rsidR="003132AF" w:rsidRPr="002F2776" w:rsidRDefault="003132AF" w:rsidP="002F2776">
      <w:pPr>
        <w:spacing w:after="0" w:line="360" w:lineRule="auto"/>
        <w:jc w:val="both"/>
        <w:rPr>
          <w:rFonts w:ascii="Times New Roman" w:hAnsi="Times New Roman"/>
          <w:bCs/>
          <w:i/>
          <w:iCs/>
          <w:color w:val="000000"/>
          <w:sz w:val="28"/>
          <w:szCs w:val="28"/>
          <w:lang w:eastAsia="ru-RU"/>
        </w:rPr>
      </w:pPr>
      <w:r w:rsidRPr="002F2776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-негативное отношение </w:t>
      </w:r>
    </w:p>
    <w:p w:rsidR="003132AF" w:rsidRPr="003351CC" w:rsidRDefault="003132AF" w:rsidP="002F2776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351CC">
        <w:rPr>
          <w:rFonts w:ascii="Times New Roman" w:hAnsi="Times New Roman"/>
          <w:color w:val="000000"/>
          <w:sz w:val="28"/>
          <w:szCs w:val="28"/>
          <w:lang w:eastAsia="ru-RU"/>
        </w:rPr>
        <w:t>Для повышения и поддержания учебной мотивации и устойчиво-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положительного отношения к учебе</w:t>
      </w:r>
      <w:r w:rsidRPr="003351C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учителям и родителям нужно учитывать и воздействовать на те составляющие, от которых в большой степени зависит учебная мотивация: </w:t>
      </w:r>
    </w:p>
    <w:p w:rsidR="003132AF" w:rsidRDefault="003132AF" w:rsidP="002F2776">
      <w:pPr>
        <w:tabs>
          <w:tab w:val="num" w:pos="900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-и</w:t>
      </w:r>
      <w:r w:rsidRPr="003351C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нтерес к информации, который лежит в основе познавательной активности; </w:t>
      </w:r>
    </w:p>
    <w:p w:rsidR="003132AF" w:rsidRDefault="003132AF" w:rsidP="002F2776">
      <w:pPr>
        <w:tabs>
          <w:tab w:val="num" w:pos="900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-у</w:t>
      </w:r>
      <w:r w:rsidRPr="003351C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веренность в себе; </w:t>
      </w:r>
    </w:p>
    <w:p w:rsidR="003132AF" w:rsidRPr="003351CC" w:rsidRDefault="003132AF" w:rsidP="002F2776">
      <w:pPr>
        <w:tabs>
          <w:tab w:val="num" w:pos="900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-н</w:t>
      </w:r>
      <w:r w:rsidRPr="003351C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аправленность на достижения успеха и вера в возможность положительного результат своей деятельности; </w:t>
      </w:r>
    </w:p>
    <w:p w:rsidR="003132AF" w:rsidRDefault="003132AF" w:rsidP="002F2776">
      <w:pPr>
        <w:tabs>
          <w:tab w:val="num" w:pos="900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-и</w:t>
      </w:r>
      <w:r w:rsidRPr="003351C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нтерес к людям, организующим процесс обучения или участвующим в нем; </w:t>
      </w:r>
    </w:p>
    <w:p w:rsidR="003132AF" w:rsidRDefault="003132AF" w:rsidP="002F2776">
      <w:pPr>
        <w:tabs>
          <w:tab w:val="num" w:pos="900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-п</w:t>
      </w:r>
      <w:r w:rsidRPr="003351C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отребность и возможность в самовыражении, </w:t>
      </w:r>
    </w:p>
    <w:p w:rsidR="003132AF" w:rsidRPr="003351CC" w:rsidRDefault="003132AF" w:rsidP="002F2776">
      <w:pPr>
        <w:tabs>
          <w:tab w:val="num" w:pos="900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-п</w:t>
      </w:r>
      <w:r w:rsidRPr="003351C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ринятие и одобрение значимыми людьми; </w:t>
      </w:r>
    </w:p>
    <w:p w:rsidR="003132AF" w:rsidRPr="003351CC" w:rsidRDefault="003132AF" w:rsidP="002F2776">
      <w:pPr>
        <w:tabs>
          <w:tab w:val="num" w:pos="900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-а</w:t>
      </w:r>
      <w:r w:rsidRPr="003351C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ктуализация творческой позиции; </w:t>
      </w:r>
    </w:p>
    <w:p w:rsidR="003132AF" w:rsidRPr="003351CC" w:rsidRDefault="003132AF" w:rsidP="002F2776">
      <w:pPr>
        <w:tabs>
          <w:tab w:val="num" w:pos="900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-о</w:t>
      </w:r>
      <w:r w:rsidRPr="003351C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сознание значимости происходящего для себя и других; </w:t>
      </w:r>
    </w:p>
    <w:p w:rsidR="003132AF" w:rsidRPr="003351CC" w:rsidRDefault="003132AF" w:rsidP="002F2776">
      <w:pPr>
        <w:tabs>
          <w:tab w:val="num" w:pos="900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-п</w:t>
      </w:r>
      <w:r w:rsidRPr="003351C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отребность в социальном признании; </w:t>
      </w:r>
    </w:p>
    <w:p w:rsidR="003132AF" w:rsidRPr="003351CC" w:rsidRDefault="003132AF" w:rsidP="002F2776">
      <w:pPr>
        <w:tabs>
          <w:tab w:val="num" w:pos="900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-н</w:t>
      </w:r>
      <w:r w:rsidRPr="003351C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аличие положительного опыта и отсутствие состояния тревожности и страха; </w:t>
      </w:r>
    </w:p>
    <w:p w:rsidR="003132AF" w:rsidRPr="003351CC" w:rsidRDefault="003132AF" w:rsidP="002F2776">
      <w:pPr>
        <w:tabs>
          <w:tab w:val="num" w:pos="900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-ц</w:t>
      </w:r>
      <w:r w:rsidRPr="003351CC">
        <w:rPr>
          <w:rFonts w:ascii="Times New Roman" w:hAnsi="Times New Roman"/>
          <w:color w:val="000000"/>
          <w:sz w:val="28"/>
          <w:szCs w:val="28"/>
          <w:lang w:eastAsia="ru-RU"/>
        </w:rPr>
        <w:t>енность образования в рейтинге жизненн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ых ценностей (особенно в семье).</w:t>
      </w:r>
    </w:p>
    <w:p w:rsidR="003132AF" w:rsidRPr="003351CC" w:rsidRDefault="003132AF" w:rsidP="00F9407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Негативное отношение к учебному заведению</w:t>
      </w:r>
      <w:r w:rsidRPr="003351C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может быть связано с нарушениями в межл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ичностных отношениях с одногрупп</w:t>
      </w:r>
      <w:r w:rsidRPr="003351C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никами, а это значит,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что необходимо развивать у студентов</w:t>
      </w:r>
      <w:r w:rsidRPr="003351C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навыки общения и разрешения конфликтных ситуаций. Для этого ну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жно провести анкетирование студентов</w:t>
      </w:r>
      <w:r w:rsidRPr="003351C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целью выявления  уровня </w:t>
      </w:r>
      <w:r w:rsidRPr="003351C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трев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ожности,  умственного развития студентов</w:t>
      </w:r>
      <w:r w:rsidRPr="003351C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их самооценки. </w:t>
      </w:r>
    </w:p>
    <w:p w:rsidR="003132AF" w:rsidRPr="003351CC" w:rsidRDefault="003132AF" w:rsidP="00F9407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Негативное отношение к </w:t>
      </w:r>
      <w:r w:rsidRPr="003351CC">
        <w:rPr>
          <w:rFonts w:ascii="Times New Roman" w:hAnsi="Times New Roman"/>
          <w:color w:val="000000"/>
          <w:sz w:val="28"/>
          <w:szCs w:val="28"/>
          <w:lang w:eastAsia="ru-RU"/>
        </w:rPr>
        <w:t>обучению часто формируется по причине неадекватных педагогических и/или родительских ожиданий и связанных с ними не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гативных оценок личности студента</w:t>
      </w:r>
      <w:r w:rsidRPr="003351CC">
        <w:rPr>
          <w:rFonts w:ascii="Times New Roman" w:hAnsi="Times New Roman"/>
          <w:color w:val="000000"/>
          <w:sz w:val="28"/>
          <w:szCs w:val="28"/>
          <w:lang w:eastAsia="ru-RU"/>
        </w:rPr>
        <w:t>, следовательно, взрослым рекомендуется проанализировать свои педагогические установки.</w:t>
      </w:r>
    </w:p>
    <w:p w:rsidR="003132AF" w:rsidRPr="009F7523" w:rsidRDefault="003132AF" w:rsidP="00F67A4B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9407A">
        <w:rPr>
          <w:rFonts w:ascii="Times New Roman" w:hAnsi="Times New Roman"/>
          <w:bCs/>
          <w:color w:val="000000"/>
          <w:sz w:val="28"/>
          <w:szCs w:val="28"/>
          <w:lang w:eastAsia="ru-RU"/>
        </w:rPr>
        <w:t>Формирование мотивации учения</w:t>
      </w:r>
      <w:r w:rsidRPr="003351C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должно происходить на основе четко поставленной цели — получения хорошего образования. Очевидно, что н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е каждый студент</w:t>
      </w:r>
      <w:r w:rsidRPr="003351C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 раннего возраста понимает, что он учится, прежде всего, для себя, для своих дальнейших достижений. Поэтому цель взрослых (родителей, педагогов и психологов) помочь им в осознании этой цели.</w:t>
      </w:r>
    </w:p>
    <w:p w:rsidR="003132AF" w:rsidRPr="005C5998" w:rsidRDefault="003132AF" w:rsidP="00631396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Различают </w:t>
      </w:r>
      <w:r w:rsidRPr="00F068F7">
        <w:rPr>
          <w:rFonts w:ascii="Times New Roman" w:hAnsi="Times New Roman"/>
          <w:sz w:val="28"/>
          <w:szCs w:val="28"/>
          <w:lang w:eastAsia="ru-RU"/>
        </w:rPr>
        <w:t>Психологические (социальные) методы мотивации</w:t>
      </w:r>
      <w:r>
        <w:rPr>
          <w:rFonts w:ascii="Times New Roman" w:hAnsi="Times New Roman"/>
          <w:sz w:val="28"/>
          <w:szCs w:val="28"/>
          <w:lang w:eastAsia="ru-RU"/>
        </w:rPr>
        <w:t xml:space="preserve">. Данные </w:t>
      </w:r>
      <w:r w:rsidRPr="005C5998">
        <w:rPr>
          <w:rFonts w:ascii="Times New Roman" w:hAnsi="Times New Roman"/>
          <w:sz w:val="28"/>
          <w:szCs w:val="28"/>
          <w:lang w:eastAsia="ru-RU"/>
        </w:rPr>
        <w:t>методы мотивирования - это система стимулов, которая действительно работает.</w:t>
      </w:r>
      <w:r>
        <w:rPr>
          <w:rFonts w:ascii="Times New Roman" w:hAnsi="Times New Roman"/>
          <w:sz w:val="28"/>
          <w:szCs w:val="28"/>
          <w:lang w:eastAsia="ru-RU"/>
        </w:rPr>
        <w:t xml:space="preserve"> Для удобства восприятия методы объединены в группы:</w:t>
      </w:r>
    </w:p>
    <w:p w:rsidR="003132AF" w:rsidRPr="00F068F7" w:rsidRDefault="003132AF" w:rsidP="00F068F7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1.П</w:t>
      </w:r>
      <w:r w:rsidRPr="00F068F7">
        <w:rPr>
          <w:rFonts w:ascii="Times New Roman" w:hAnsi="Times New Roman"/>
          <w:sz w:val="28"/>
          <w:szCs w:val="28"/>
          <w:lang w:eastAsia="ru-RU"/>
        </w:rPr>
        <w:t>сихологические (социальные) методы мотивации:</w:t>
      </w:r>
    </w:p>
    <w:p w:rsidR="003132AF" w:rsidRPr="00F068F7" w:rsidRDefault="003132AF" w:rsidP="00F068F7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</w:t>
      </w:r>
      <w:r w:rsidRPr="00F068F7">
        <w:rPr>
          <w:rFonts w:ascii="Times New Roman" w:hAnsi="Times New Roman"/>
          <w:sz w:val="28"/>
          <w:szCs w:val="28"/>
          <w:lang w:eastAsia="ru-RU"/>
        </w:rPr>
        <w:t>Организация учебного процесса</w:t>
      </w:r>
    </w:p>
    <w:p w:rsidR="003132AF" w:rsidRPr="00F068F7" w:rsidRDefault="003132AF" w:rsidP="00F068F7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</w:t>
      </w:r>
      <w:r w:rsidRPr="00F068F7">
        <w:rPr>
          <w:rFonts w:ascii="Times New Roman" w:hAnsi="Times New Roman"/>
          <w:sz w:val="28"/>
          <w:szCs w:val="28"/>
          <w:lang w:eastAsia="ru-RU"/>
        </w:rPr>
        <w:t>Контроль и оценка знаний</w:t>
      </w:r>
    </w:p>
    <w:p w:rsidR="003132AF" w:rsidRPr="005C5998" w:rsidRDefault="003132AF" w:rsidP="00631396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C5998">
        <w:rPr>
          <w:rFonts w:ascii="Times New Roman" w:hAnsi="Times New Roman"/>
          <w:sz w:val="28"/>
          <w:szCs w:val="28"/>
          <w:lang w:eastAsia="ru-RU"/>
        </w:rPr>
        <w:t>Процесс мотивации – сложная система, имеющая своей основой как биологические, так и социальные элементы. Формирование стимулов – непрерывный процесс, непосредственно связанный с социализацией индивида. Практическое применение методов мотивирования оказывает положительное воздействие на уровень успешности студентов в системе СПО.</w:t>
      </w:r>
    </w:p>
    <w:p w:rsidR="003132AF" w:rsidRDefault="003132AF" w:rsidP="00631396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C5998">
        <w:rPr>
          <w:rFonts w:ascii="Times New Roman" w:hAnsi="Times New Roman"/>
          <w:sz w:val="28"/>
          <w:szCs w:val="28"/>
          <w:lang w:eastAsia="ru-RU"/>
        </w:rPr>
        <w:t>Самое главное – заинтересованность всех субъектов образовательного процесса в эффективности обучения: и студентов, и преподавателя.</w:t>
      </w:r>
    </w:p>
    <w:p w:rsidR="003132AF" w:rsidRDefault="003132AF" w:rsidP="005C5998">
      <w:pPr>
        <w:spacing w:after="0" w:line="360" w:lineRule="auto"/>
        <w:outlineLvl w:val="0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3132AF" w:rsidRDefault="003132AF" w:rsidP="005C5998">
      <w:pPr>
        <w:spacing w:after="0" w:line="360" w:lineRule="auto"/>
        <w:outlineLvl w:val="0"/>
        <w:rPr>
          <w:rFonts w:ascii="Times New Roman" w:hAnsi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>1.3</w:t>
      </w:r>
      <w:r w:rsidRPr="005C5998">
        <w:rPr>
          <w:rFonts w:ascii="Times New Roman" w:hAnsi="Times New Roman"/>
          <w:b/>
          <w:sz w:val="28"/>
          <w:szCs w:val="28"/>
          <w:shd w:val="clear" w:color="auto" w:fill="FFFFFF"/>
        </w:rPr>
        <w:t>.Содействие мотивации в обучении</w:t>
      </w:r>
    </w:p>
    <w:p w:rsidR="003132AF" w:rsidRPr="00AB117E" w:rsidRDefault="003132AF" w:rsidP="00330720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3132AF" w:rsidRDefault="003132AF" w:rsidP="00AB117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протяжении последних лет все чаще обращаю внимание на проблемы развития интереса к учению.Ребята сами приходят в техникум, пишут заявления, поступают, но очень сложным является мотивировать студента к обучению, систематической работе, желания искать новую информацию и эффективно использовать ее в процессе обучения и жизни. Мотивация- это совокупность мотивов, стимулирующих активность студента, определяющих направленность его поведения, основные условия, при которых возникает и развивается интерес к учению.</w:t>
      </w:r>
    </w:p>
    <w:p w:rsidR="003132AF" w:rsidRDefault="003132AF" w:rsidP="00AB117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Согласна с мыслями о том, что:</w:t>
      </w:r>
    </w:p>
    <w:p w:rsidR="003132AF" w:rsidRDefault="003132AF" w:rsidP="00AB117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Учебный труд, как и всякий другой должен быть интересен, а значит, разнообразен. Образная информация и образные способы вызывают скуку.</w:t>
      </w:r>
    </w:p>
    <w:p w:rsidR="003132AF" w:rsidRDefault="003132AF" w:rsidP="00AB117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Студент вовлекается в процесс самостоятельного поиска и «открытия» новых знаний, решает задачи проблемного характера.</w:t>
      </w:r>
    </w:p>
    <w:p w:rsidR="003132AF" w:rsidRDefault="003132AF" w:rsidP="00AB117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Для появления интереса к изучаемому предмету необходимо понимание его нужности, важности, целесообразности.</w:t>
      </w:r>
    </w:p>
    <w:p w:rsidR="003132AF" w:rsidRDefault="003132AF" w:rsidP="00AB117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Чем больше новый материал связан с усвоенными ранее знаниями, тем он интереснее для студентов.</w:t>
      </w:r>
    </w:p>
    <w:p w:rsidR="003132AF" w:rsidRDefault="003132AF" w:rsidP="00AB117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Ни слишком легкий, ни слишком трудный материал не вызывает интереса. Обучение должно быть трудным, но посильным.</w:t>
      </w:r>
    </w:p>
    <w:p w:rsidR="003132AF" w:rsidRDefault="003132AF" w:rsidP="00AB117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Чем чаще проверяется и оценивается работа студента, тем интереснее им работать.</w:t>
      </w:r>
    </w:p>
    <w:p w:rsidR="003132AF" w:rsidRDefault="003132AF" w:rsidP="00AB117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Считаю, что доступность изучаемого обеспечивает усвоение студентами материала, а достаточная сложность- психологическое развитие.</w:t>
      </w:r>
    </w:p>
    <w:p w:rsidR="003132AF" w:rsidRDefault="003132AF" w:rsidP="00AB117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Еще в 1977 году А.И. Гебос выделил факторы (условия), способствующие формированию у студентов положительного мотива к учению:</w:t>
      </w:r>
    </w:p>
    <w:p w:rsidR="003132AF" w:rsidRDefault="003132AF" w:rsidP="00AB117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Осознание ближайших и конечных целей обучения;</w:t>
      </w:r>
    </w:p>
    <w:p w:rsidR="003132AF" w:rsidRDefault="003132AF" w:rsidP="00AB117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Осознание теоретической и практической значимости усваиваемых знаний;</w:t>
      </w:r>
    </w:p>
    <w:p w:rsidR="003132AF" w:rsidRDefault="003132AF" w:rsidP="00AB117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Эмоциональная форма изложения учебного материала;</w:t>
      </w:r>
    </w:p>
    <w:p w:rsidR="003132AF" w:rsidRDefault="003132AF" w:rsidP="00AB117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Показ «перспективных линий» в развитии научных понятий;</w:t>
      </w:r>
    </w:p>
    <w:p w:rsidR="003132AF" w:rsidRDefault="003132AF" w:rsidP="00AB117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Профессиональная направленность учебной деятельности;</w:t>
      </w:r>
    </w:p>
    <w:p w:rsidR="003132AF" w:rsidRDefault="003132AF" w:rsidP="00AB117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Выбор заданий, создающих проблемные ситуации в структуре учебной деятельности;</w:t>
      </w:r>
    </w:p>
    <w:p w:rsidR="003132AF" w:rsidRDefault="003132AF" w:rsidP="00AB117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Наличие любознательности и познавательного психологического климата в учебной группе</w:t>
      </w:r>
    </w:p>
    <w:p w:rsidR="003132AF" w:rsidRDefault="003132AF" w:rsidP="00AB117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Сверхзадача педагогической деятельности фундаментальных человеческих способностей -  искусства думать, искусства чувствовать, искусства понимать. При этом специальные умения и навыки развиваются внутри этой способности и вместе с ней как формы ее проявления. Происходит домысливание, специфичная реконструкция целого. Появляется новый тип знания, выступающего в виде проблемы, которую нужно осмысливать и разрешить самостоятельно.</w:t>
      </w:r>
    </w:p>
    <w:p w:rsidR="003132AF" w:rsidRDefault="003132AF" w:rsidP="00AB117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повышения мотивации студентов к обучению я в своей практике применяю разные методы и формы обучения, при которых деятельность обучаемых носит продуктивный характер.</w:t>
      </w:r>
    </w:p>
    <w:p w:rsidR="003132AF" w:rsidRDefault="003132AF" w:rsidP="00AB117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центре моего внимания студент с его возможностями и интересами.</w:t>
      </w:r>
    </w:p>
    <w:p w:rsidR="003132AF" w:rsidRDefault="003132AF" w:rsidP="00AB117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Мне важно, чтобы в процессе обучения мои воспитанники стали специалистами своего дела, людьми духовно богатыми.</w:t>
      </w:r>
    </w:p>
    <w:p w:rsidR="003132AF" w:rsidRDefault="003132AF" w:rsidP="00AB117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Важнейшим принципом учебно- воспитательной работы считаю личностный подход к студенту. Это значит, что отношения между преподавателем и студентом должны строиться не только как социально- ролевые/преподаватель- студент/, но и как личностные /личность- личность/. В этом на мой взгляд, и заключается гуманизация обучения и воспитания. и воспитания. Думаю, что результативность учебно-воспитательной работы всегда выше, если преподаватель уважаем и любим студентами. Тогда они и учатся лучше, и знают больше. Намой взгляд, главное, что создает преподавателю авторитет,- это профессионализм, практический опыт работы в области изучаемой дисциплины. </w:t>
      </w:r>
    </w:p>
    <w:p w:rsidR="003132AF" w:rsidRDefault="003132AF" w:rsidP="00AB117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Всегда помню, что студент- это молодой человек, только вступающий в жизнь. Он многого еще не знает, о многом имеет весьма смутное представление, зачастую почерпнутое из третьесортных источников. Поэтому всегда отвечаю на любые вопросы, даже не связанные с моей дисциплины, если не могу дать ответа, не выворачиваюсь, а говорю честно: «Не знаю, разберусь и скажу» или предлагаю ребятам поискать ответ на этот вопрос, а затем обменяться мнениями. Стараюсь строить свои взаимоотношения с ребятами так, чтобы они меня не боялись, а доверяли, как старшему другу.</w:t>
      </w:r>
    </w:p>
    <w:p w:rsidR="003132AF" w:rsidRDefault="003132AF" w:rsidP="00AB117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Всегда помню, что у каждого из них помимо учебы есть своя, порой очень непростая жизнь. На этом и основана «педагогика сотрудничества».</w:t>
      </w:r>
    </w:p>
    <w:p w:rsidR="003132AF" w:rsidRDefault="003132AF" w:rsidP="00AB117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Сущность своей работы вижу в системе: в сочетании классных и внеклассных занятий, коллективной и индивидуальной форм работы, в продуманной связи уроков по одной теме и по другим темам курса, в связи уроков статистики с уроками специального цикла.</w:t>
      </w:r>
    </w:p>
    <w:p w:rsidR="003132AF" w:rsidRDefault="003132AF" w:rsidP="00AB117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своей работе опираюсь на активные методы обучения, которые направлены главным образом не на сообщение студента готовых знаний, их запоминание и воспроизведение, а на организацию студентов для самостоятельного добывания знаний, освоение умений и навыков в процессе активной деятельности. Один из используемых мной элементов мотивации - это привлечение студентов к формированию цели занятия. Своей задачей считаю научить студентов правильно составлять и задавать вопросы, научить логически излагать свои мысли, пользоваться учебником и другой справочной литературой, вычислять и решать профессиональные задачи, воспитывать собственную ответственность за учёбу. Прежде всего, я развиваю у студентов навыки анализа собственной мыслительной деятельности. С этой целью я   предлагаю</w:t>
      </w:r>
      <w:r>
        <w:rPr>
          <w:rFonts w:ascii="Times New Roman" w:hAnsi="Times New Roman"/>
          <w:sz w:val="28"/>
          <w:szCs w:val="28"/>
        </w:rPr>
        <w:tab/>
        <w:t>им саморецензирование, взаиморецензирование, рецензирование устных</w:t>
      </w:r>
      <w:r>
        <w:rPr>
          <w:rFonts w:ascii="Times New Roman" w:hAnsi="Times New Roman"/>
          <w:sz w:val="28"/>
          <w:szCs w:val="28"/>
        </w:rPr>
        <w:tab/>
        <w:t>ответов однокурсников, коллективный анализ отдельных ответов.</w:t>
      </w:r>
    </w:p>
    <w:p w:rsidR="003132AF" w:rsidRDefault="003132AF" w:rsidP="00AB117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Например, при проведении тестирования, терминологических диктантов даю возможность студентам ответить на вопросы, а затем передать свои ответы рядом сидящему однокурснику для проверки с помощью «контрольного ключа».</w:t>
      </w:r>
    </w:p>
    <w:p w:rsidR="003132AF" w:rsidRDefault="003132AF" w:rsidP="00AB117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этапе текущего контроля я разрешаю пользоваться опорными конспектами. И считаю, что хорошая форма - ответы у доски одновременно двух студентов (один продолжает, дополняет, уточняет ответ другого). Кроме того, я как преподаватель добиваюсь, чтобы студент приложил максимально возможные волевые усилия для выполнения задания, чтобы исключить из учебного поведения студента ситуации, когда он говорит: «А я вообще не знаю, как делать», «У меня совсем не получается».</w:t>
      </w:r>
    </w:p>
    <w:p w:rsidR="003132AF" w:rsidRDefault="003132AF" w:rsidP="00AB117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 считаю, что любой студент имеет определённые знания для решения данной задачи, он должен сделать её анализ и определить, что он знает, чего не знает, а затем задать определенный вопрос.</w:t>
      </w:r>
    </w:p>
    <w:p w:rsidR="003132AF" w:rsidRDefault="003132AF" w:rsidP="00AB117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Одним из видов индивидуального опроса, применяемого на уроке, является статистическое лото, например, по теме «Средние величины». Статистическое лото представляет собой отдельные показатели, с помощью которых определяется тот или иной вид средних представляет собой отдельные карточки, на которых записано название формулы и величин.</w:t>
      </w:r>
    </w:p>
    <w:p w:rsidR="003132AF" w:rsidRDefault="003132AF" w:rsidP="00AB117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Студент должен из набора карточек к каждому виду средних величин подобрать карточки с условными обозначениями, соответствующей формулы, при этом студенты хорошо усваивают и запоминают формулы, их буквенное значение. Преподаватель имеет возможность сразу же проверить группу на знание материала.</w:t>
      </w:r>
    </w:p>
    <w:p w:rsidR="003132AF" w:rsidRDefault="003132AF" w:rsidP="00AB117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Многие вопросы решаются с помощью коллективного способа обучения. Мыслительная деятельность студентов в этом случае организуется как общение их друг с другом и с преподавателем.</w:t>
      </w:r>
    </w:p>
    <w:p w:rsidR="003132AF" w:rsidRDefault="003132AF" w:rsidP="00AB117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 использую коллективные формы работы малыми группами, так как считаю, что именно эта форма усиливает мотивацию учения. Студент, работая в группе, видит, что его работа необходима для общего дела; повышается самооценка студентов; формируются коммуникативные навыки; учатся взаимодействовать в группе; есть возможность каждому выбирать посильную часть работы для себя.</w:t>
      </w:r>
    </w:p>
    <w:p w:rsidR="003132AF" w:rsidRDefault="003132AF" w:rsidP="00AB117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Такие формы работы использую при изучении новой темы, при закреплении пройденного.</w:t>
      </w:r>
    </w:p>
    <w:p w:rsidR="003132AF" w:rsidRDefault="003132AF" w:rsidP="00AB117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Коллективный способ обучения меня привлекает своими принципами: принципом завершенности, непрерывной безотлагательной передачи знаний, всеобщего сотрудничества. При изучении дисциплин усвоению теоретического материала предшествует поисковая работа, на основании которой студенты сами должны сделать вывод.</w:t>
      </w:r>
    </w:p>
    <w:p w:rsidR="003132AF" w:rsidRDefault="003132AF" w:rsidP="00AB117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Деловая игра приближает обстановку учебного процесса к реальным условиям. При проведении деловой игры, например используемой при проведении интегрированного урока по дисциплинам: «Анализ хозяйственной деятельности предприятия». «Экономика организации», «Бухгалтерский учет» по теме «Основные средства предприятия» группа разделена на 4 звена, каждое звено выполняет 5 заданий. Эксперт контролирует работу каждого студента и подводит итоги работы всего звена, количество набранных бонусов за каждое выполненное задание заносят в таблицу «Экран оценки знаний». В ходе работы каждый участник звена получает определенное количество бонусов, по количеству которых оцениваются знания за урок. По дисциплине «Бухгалтерский учет» студенты заполняют первичные учетные документы по поступлению, выбытию и перемещению основных средств. По дисциплине «Экономика организации» рассчитывают обеспеченность хозяйства основными средствами, определяя стоимостные показатели - фондообеспеченность, фондовооруженность, фондоотдача и фондоемкость. По дисциплине «Анализ финансово-хозяйственной деятельности предприятия» на основании произведенных расчетов проводят экономический анализ этих показателей и определяют эффективность использования основных фондов. На таких занятиях реализуется принцип научно-технического образования и новизны, обеспечивается развитие познавательной деятельности студентов. Задания по форме игр требуют от студентов творческой деятельности, способствуют повышению уровня культуры, накапливанию новых знаний, позволяют формировать не только познавательные интересы, но и интерес к профессии бухгалтера.</w:t>
      </w:r>
    </w:p>
    <w:p w:rsidR="003132AF" w:rsidRDefault="003132AF" w:rsidP="00AB117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своих уроках я использую организационно-психологический момент. Камертон урока - это настрой, с которым я прихожу каждый день в аудиторию, он фактически определяет характер взаимодействия, линию успеха, степень включённости студентов, дисциплину на уроке, качество урока, успешность процесса и результат. Вот и получается, что учитель обязан автотерапевтическим способом вообще и за несколько секунд до входа в класс, в частности, внести в класс своё лицо, фигуру, настроение таким образом, чтобы за дверью кабинета остались неурядицы, проблемы и переживания, чтобы его собранность, уверенность, доброжелательность, организованность стали очевидны для студентов и дали бы им необходимый импульс для уверенной и защищённой работы.</w:t>
      </w:r>
    </w:p>
    <w:p w:rsidR="003132AF" w:rsidRDefault="003132AF" w:rsidP="00AB117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Например, один из уроков статистики я начала следующим образом: и надеюсь, что вы поможете мне провести урок, настроение у нас хорошее, доброе, в кабинете уютно, тепло, а на улице холодно. Бежали сегодня на занятия, почувствовали холод, а кто знает какова t° воздуха в Биробиджане? Сочи? Хабаровске? и т.д.</w:t>
      </w:r>
    </w:p>
    <w:p w:rsidR="003132AF" w:rsidRDefault="003132AF" w:rsidP="00AB117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Рефлексия в конце урока - это уже, как говорится, классика жанра. Мне как учителю важно не только узнать и понять эмоциональное состояние студентов в финале учебного занятия, но и то, насколько продуктивным для них стал урок. Ребята должны оценить свою активность на уроке, полезность и интересность форм подачи знаний, увлекательность занятия, коллективную работу.</w:t>
      </w:r>
    </w:p>
    <w:p w:rsidR="003132AF" w:rsidRDefault="003132AF" w:rsidP="00AB117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 предлагаю ребятам оценить свою работу на том или ином этапе оценками, также иногда прошу ребят в конце занятия оценить свою работу и общее впечатление от занятия тезисом, афоризмом, просто высказыванием.</w:t>
      </w:r>
    </w:p>
    <w:p w:rsidR="003132AF" w:rsidRDefault="003132AF" w:rsidP="00AB117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Считаю, что рефлексия является не дополнительной частью занятия, а её полноправной составляющей, совершенствующей учебный процесс и выделяющей личность ученика на занятии.</w:t>
      </w:r>
      <w:bookmarkStart w:id="0" w:name="bookmark0"/>
      <w:bookmarkEnd w:id="0"/>
    </w:p>
    <w:p w:rsidR="003132AF" w:rsidRDefault="003132AF" w:rsidP="00AB117E">
      <w:pPr>
        <w:spacing w:after="0" w:line="360" w:lineRule="auto"/>
        <w:ind w:left="-851"/>
        <w:jc w:val="both"/>
        <w:rPr>
          <w:rFonts w:ascii="Times New Roman" w:hAnsi="Times New Roman"/>
          <w:sz w:val="28"/>
          <w:szCs w:val="28"/>
        </w:rPr>
      </w:pPr>
    </w:p>
    <w:p w:rsidR="003132AF" w:rsidRDefault="003132AF" w:rsidP="00AB117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3132AF" w:rsidRPr="00AB117E" w:rsidRDefault="003132AF" w:rsidP="005C5998">
      <w:pPr>
        <w:spacing w:after="0" w:line="360" w:lineRule="auto"/>
        <w:outlineLvl w:val="0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</w:p>
    <w:p w:rsidR="003132AF" w:rsidRPr="009F7523" w:rsidRDefault="003132AF" w:rsidP="00B13459">
      <w:pPr>
        <w:spacing w:line="36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3132AF" w:rsidRDefault="003132AF" w:rsidP="00B13459">
      <w:pPr>
        <w:spacing w:line="36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3132AF" w:rsidRDefault="003132AF" w:rsidP="00B13459">
      <w:pPr>
        <w:spacing w:line="36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3132AF" w:rsidRDefault="003132AF" w:rsidP="00B13459">
      <w:pPr>
        <w:spacing w:line="36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3132AF" w:rsidRDefault="003132AF" w:rsidP="00B13459">
      <w:pPr>
        <w:spacing w:line="36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3132AF" w:rsidRPr="00651D42" w:rsidRDefault="003132AF" w:rsidP="00B13459">
      <w:pPr>
        <w:spacing w:line="36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bookmarkStart w:id="1" w:name="_GoBack"/>
      <w:bookmarkEnd w:id="1"/>
    </w:p>
    <w:p w:rsidR="003132AF" w:rsidRDefault="003132AF" w:rsidP="00B13459">
      <w:pPr>
        <w:spacing w:line="36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B13459">
        <w:rPr>
          <w:rFonts w:ascii="Times New Roman" w:hAnsi="Times New Roman"/>
          <w:b/>
          <w:sz w:val="28"/>
          <w:szCs w:val="28"/>
          <w:lang w:eastAsia="ru-RU"/>
        </w:rPr>
        <w:t>Заключение</w:t>
      </w:r>
    </w:p>
    <w:p w:rsidR="003132AF" w:rsidRDefault="003132AF" w:rsidP="00F660E7">
      <w:pPr>
        <w:spacing w:after="0" w:line="360" w:lineRule="auto"/>
        <w:jc w:val="both"/>
        <w:outlineLvl w:val="0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В своей</w:t>
      </w:r>
      <w:r w:rsidRPr="00F660E7">
        <w:rPr>
          <w:rFonts w:ascii="Times New Roman" w:hAnsi="Times New Roman"/>
          <w:sz w:val="28"/>
          <w:szCs w:val="28"/>
          <w:lang w:eastAsia="ru-RU"/>
        </w:rPr>
        <w:t xml:space="preserve">  работе я рассмотрела</w:t>
      </w:r>
      <w:r w:rsidRPr="00F660E7">
        <w:rPr>
          <w:rFonts w:ascii="Times New Roman" w:hAnsi="Times New Roman"/>
          <w:bCs/>
          <w:iCs/>
          <w:color w:val="000000"/>
          <w:sz w:val="28"/>
          <w:szCs w:val="28"/>
        </w:rPr>
        <w:t xml:space="preserve"> роль мотивации и ее формирование в учебной деятельности.</w:t>
      </w:r>
    </w:p>
    <w:p w:rsidR="003132AF" w:rsidRPr="00F660E7" w:rsidRDefault="003132AF" w:rsidP="00F660E7">
      <w:pPr>
        <w:spacing w:after="0" w:line="360" w:lineRule="auto"/>
        <w:jc w:val="both"/>
        <w:outlineLvl w:val="0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F660E7">
        <w:rPr>
          <w:rFonts w:ascii="Times New Roman" w:hAnsi="Times New Roman"/>
          <w:color w:val="000000"/>
          <w:sz w:val="28"/>
          <w:szCs w:val="28"/>
        </w:rPr>
        <w:t>Под мотивацией мы понимаем некое побуждение к какому-либо действию, систему факторов, которые побуждают личность к активности. К этим факторам мы относим стимулы, мотивы, потребности. Из этого следует то, что мотивация это побуждение к деятельности, которая связанна с удовлетворением потребностей, желаний.</w:t>
      </w:r>
    </w:p>
    <w:p w:rsidR="003132AF" w:rsidRPr="00F660E7" w:rsidRDefault="003132AF" w:rsidP="009F752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660E7">
        <w:rPr>
          <w:color w:val="000000"/>
          <w:sz w:val="28"/>
          <w:szCs w:val="28"/>
        </w:rPr>
        <w:t>Структура мотивации: потребности, мотивы, цели. Потребностями можно назвать источники активности человека, мотивами - причины, которые определяют поведение человека в той или иной ситуации, цели же это то, на что направлены потребности.</w:t>
      </w:r>
    </w:p>
    <w:p w:rsidR="003132AF" w:rsidRPr="00F660E7" w:rsidRDefault="003132AF" w:rsidP="009F752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660E7">
        <w:rPr>
          <w:color w:val="000000"/>
          <w:sz w:val="28"/>
          <w:szCs w:val="28"/>
        </w:rPr>
        <w:t>Мотивы в свою очередь можно разделить на внутренние и внешние. Внутренние мотивы определяются желаниями, которые человек испытывает без всякого рода подкрепления. Для внешних мотивов необходим некий стимул: деньги, вещи и т.д. Следовательно, внутренние мотивы куда долговечней и прочней, нежели внешние.</w:t>
      </w:r>
    </w:p>
    <w:p w:rsidR="003132AF" w:rsidRDefault="003132AF" w:rsidP="00F660E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660E7">
        <w:rPr>
          <w:color w:val="000000"/>
          <w:sz w:val="28"/>
          <w:szCs w:val="28"/>
        </w:rPr>
        <w:t>В современном учебном процессе мало кто задумывается о том, чт</w:t>
      </w:r>
      <w:r>
        <w:rPr>
          <w:color w:val="000000"/>
          <w:sz w:val="28"/>
          <w:szCs w:val="28"/>
        </w:rPr>
        <w:t>о необходимо развивать у обучающихся</w:t>
      </w:r>
      <w:r w:rsidRPr="00F660E7">
        <w:rPr>
          <w:color w:val="000000"/>
          <w:sz w:val="28"/>
          <w:szCs w:val="28"/>
        </w:rPr>
        <w:t xml:space="preserve"> внутреннюю мотивацию для того, чтобы познание несло некую ценность для личности.</w:t>
      </w:r>
      <w:r>
        <w:rPr>
          <w:color w:val="000000"/>
          <w:sz w:val="28"/>
          <w:szCs w:val="28"/>
        </w:rPr>
        <w:t xml:space="preserve"> Ведь обучающийся</w:t>
      </w:r>
      <w:r w:rsidRPr="00F660E7">
        <w:rPr>
          <w:color w:val="000000"/>
          <w:sz w:val="28"/>
          <w:szCs w:val="28"/>
        </w:rPr>
        <w:t xml:space="preserve">, имеющий внешние мотивы может получать знания, но при этом внутренне не развиваться. Это влияет и </w:t>
      </w:r>
      <w:r>
        <w:rPr>
          <w:color w:val="000000"/>
          <w:sz w:val="28"/>
          <w:szCs w:val="28"/>
        </w:rPr>
        <w:t>на оценки по изучаемым дисциплинам</w:t>
      </w:r>
      <w:r w:rsidRPr="00F660E7">
        <w:rPr>
          <w:color w:val="000000"/>
          <w:sz w:val="28"/>
          <w:szCs w:val="28"/>
        </w:rPr>
        <w:t xml:space="preserve">. </w:t>
      </w:r>
    </w:p>
    <w:p w:rsidR="003132AF" w:rsidRPr="00584804" w:rsidRDefault="003132AF" w:rsidP="00F660E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84804">
        <w:rPr>
          <w:color w:val="000000"/>
          <w:sz w:val="28"/>
          <w:szCs w:val="28"/>
          <w:shd w:val="clear" w:color="auto" w:fill="FFFFFF"/>
        </w:rPr>
        <w:t>В заключение хоч</w:t>
      </w:r>
      <w:r>
        <w:rPr>
          <w:color w:val="000000"/>
          <w:sz w:val="28"/>
          <w:szCs w:val="28"/>
          <w:shd w:val="clear" w:color="auto" w:fill="FFFFFF"/>
        </w:rPr>
        <w:t>ется отметить, искусство обуче</w:t>
      </w:r>
      <w:r w:rsidRPr="00584804">
        <w:rPr>
          <w:color w:val="000000"/>
          <w:sz w:val="28"/>
          <w:szCs w:val="28"/>
          <w:shd w:val="clear" w:color="auto" w:fill="FFFFFF"/>
        </w:rPr>
        <w:t>ния всетаки заключается в создании правильного сочетания «понимаемых» мотивов и мотивов «реально действующих» и вместе с тем в умении вовремя придать более высокое значение успешному результату деятельности, чтобы этим обеспечить переход к более высокому типу внутренних мотивов, управляющих жизнью личности.</w:t>
      </w:r>
    </w:p>
    <w:p w:rsidR="003132AF" w:rsidRPr="00597E72" w:rsidRDefault="003132AF" w:rsidP="00AB117E">
      <w:pPr>
        <w:pStyle w:val="NormalWeb"/>
        <w:spacing w:line="360" w:lineRule="auto"/>
        <w:jc w:val="both"/>
        <w:rPr>
          <w:color w:val="000000"/>
          <w:sz w:val="28"/>
          <w:szCs w:val="28"/>
        </w:rPr>
      </w:pPr>
    </w:p>
    <w:p w:rsidR="003132AF" w:rsidRPr="00C0005C" w:rsidRDefault="003132AF" w:rsidP="00C412DE">
      <w:pPr>
        <w:pStyle w:val="NormalWeb"/>
        <w:spacing w:before="0" w:beforeAutospacing="0" w:after="0" w:afterAutospacing="0" w:line="360" w:lineRule="auto"/>
        <w:rPr>
          <w:b/>
          <w:sz w:val="28"/>
          <w:szCs w:val="28"/>
        </w:rPr>
      </w:pPr>
      <w:r w:rsidRPr="00B20CC6">
        <w:rPr>
          <w:b/>
          <w:sz w:val="28"/>
          <w:szCs w:val="28"/>
        </w:rPr>
        <w:t>Список используем</w:t>
      </w:r>
      <w:r>
        <w:rPr>
          <w:b/>
          <w:sz w:val="28"/>
          <w:szCs w:val="28"/>
        </w:rPr>
        <w:t>ых источников</w:t>
      </w:r>
    </w:p>
    <w:p w:rsidR="003132AF" w:rsidRDefault="003132AF" w:rsidP="00B20CC6">
      <w:pPr>
        <w:spacing w:before="168"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0005C">
        <w:rPr>
          <w:rFonts w:ascii="Times New Roman" w:hAnsi="Times New Roman"/>
          <w:color w:val="000000"/>
          <w:sz w:val="28"/>
          <w:szCs w:val="28"/>
          <w:lang w:eastAsia="ru-RU"/>
        </w:rPr>
        <w:t>1.Айсмонтас Б.Б. Педагогическая психология [Электро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нный ресурс]: Электр. учебник </w:t>
      </w:r>
      <w:r w:rsidRPr="00C0005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Институт международных программ РУДН: [сайт].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URL: "justify"</w:t>
      </w:r>
    </w:p>
    <w:p w:rsidR="003132AF" w:rsidRPr="00C0005C" w:rsidRDefault="003132AF" w:rsidP="00B20CC6">
      <w:pPr>
        <w:spacing w:before="168"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0005C">
        <w:rPr>
          <w:rFonts w:ascii="Times New Roman" w:hAnsi="Times New Roman"/>
          <w:color w:val="000000"/>
          <w:sz w:val="28"/>
          <w:szCs w:val="28"/>
          <w:lang w:eastAsia="ru-RU"/>
        </w:rPr>
        <w:t>2.Афанасенкова Е.Л. Мотивы учения и их изменение в процессе обучения студентов ВУЗа: автореф. дис. на соиск. учен. степ. к.пси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хол.н. (спец. 19.00.07). М., 2015. </w:t>
      </w:r>
    </w:p>
    <w:p w:rsidR="003132AF" w:rsidRPr="00C0005C" w:rsidRDefault="003132AF" w:rsidP="00B20CC6">
      <w:pPr>
        <w:spacing w:before="168"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0005C">
        <w:rPr>
          <w:rFonts w:ascii="Times New Roman" w:hAnsi="Times New Roman"/>
          <w:color w:val="000000"/>
          <w:sz w:val="28"/>
          <w:szCs w:val="28"/>
          <w:lang w:eastAsia="ru-RU"/>
        </w:rPr>
        <w:t>3.Бородкин В.И. Взаимосвязь мотивов и представлений в структуре учебно-профессиональной деятельности [Электронный ресур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с]: тезисы доклада. URL: http:</w:t>
      </w:r>
      <w:r w:rsidRPr="00C0005C">
        <w:rPr>
          <w:rFonts w:ascii="Times New Roman" w:hAnsi="Times New Roman"/>
          <w:color w:val="000000"/>
          <w:sz w:val="28"/>
          <w:szCs w:val="28"/>
          <w:lang w:eastAsia="ru-RU"/>
        </w:rPr>
        <w:t>method-modern.livejournal.com/5266.html.</w:t>
      </w:r>
    </w:p>
    <w:p w:rsidR="003132AF" w:rsidRPr="00C0005C" w:rsidRDefault="003132AF" w:rsidP="00B20CC6">
      <w:pPr>
        <w:spacing w:before="168"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Pr="00C0005C">
        <w:rPr>
          <w:rFonts w:ascii="Times New Roman" w:hAnsi="Times New Roman"/>
          <w:color w:val="000000"/>
          <w:sz w:val="28"/>
          <w:szCs w:val="28"/>
          <w:lang w:eastAsia="ru-RU"/>
        </w:rPr>
        <w:t>.Бринько И.И. Структура мотивации учебной деятельности курсантов военного высшего учебного заведения и ее динамика в процессе обучения: дисс. к. психол. наук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(спец. 19.00.07). Иркутск, 2014</w:t>
      </w:r>
      <w:r w:rsidRPr="00C0005C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3132AF" w:rsidRPr="00C0005C" w:rsidRDefault="003132AF" w:rsidP="00B20CC6">
      <w:pPr>
        <w:spacing w:before="168"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5</w:t>
      </w:r>
      <w:r w:rsidRPr="00C0005C">
        <w:rPr>
          <w:rFonts w:ascii="Times New Roman" w:hAnsi="Times New Roman"/>
          <w:color w:val="000000"/>
          <w:sz w:val="28"/>
          <w:szCs w:val="28"/>
          <w:lang w:eastAsia="ru-RU"/>
        </w:rPr>
        <w:t>.Будрейка Н.Н. Непараметрические методы исследован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ия в психологии </w:t>
      </w:r>
      <w:r w:rsidRPr="00C0005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Психологи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ческая наука и образование. 2010</w:t>
      </w:r>
      <w:r w:rsidRPr="00C0005C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3132AF" w:rsidRPr="00C0005C" w:rsidRDefault="003132AF" w:rsidP="00B20CC6">
      <w:pPr>
        <w:spacing w:before="168"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6</w:t>
      </w:r>
      <w:r w:rsidRPr="00C0005C">
        <w:rPr>
          <w:rFonts w:ascii="Times New Roman" w:hAnsi="Times New Roman"/>
          <w:color w:val="000000"/>
          <w:sz w:val="28"/>
          <w:szCs w:val="28"/>
          <w:lang w:eastAsia="ru-RU"/>
        </w:rPr>
        <w:t>.Бурлачук Л.Ф., Морозов С.М. Словарь-справочник по псих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одиагностике. СПб., 1999.</w:t>
      </w:r>
    </w:p>
    <w:p w:rsidR="003132AF" w:rsidRPr="00C0005C" w:rsidRDefault="003132AF" w:rsidP="00B20CC6">
      <w:pPr>
        <w:spacing w:before="168"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7</w:t>
      </w:r>
      <w:r w:rsidRPr="00C0005C">
        <w:rPr>
          <w:rFonts w:ascii="Times New Roman" w:hAnsi="Times New Roman"/>
          <w:color w:val="000000"/>
          <w:sz w:val="28"/>
          <w:szCs w:val="28"/>
          <w:lang w:eastAsia="ru-RU"/>
        </w:rPr>
        <w:t>.Ильин Е.П. Мотивация и м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отивы. Спб.: Питер, 2011.</w:t>
      </w:r>
    </w:p>
    <w:p w:rsidR="003132AF" w:rsidRPr="00C0005C" w:rsidRDefault="003132AF" w:rsidP="00B20CC6">
      <w:pPr>
        <w:spacing w:before="168"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8</w:t>
      </w:r>
      <w:r w:rsidRPr="00C0005C">
        <w:rPr>
          <w:rFonts w:ascii="Times New Roman" w:hAnsi="Times New Roman"/>
          <w:color w:val="000000"/>
          <w:sz w:val="28"/>
          <w:szCs w:val="28"/>
          <w:lang w:eastAsia="ru-RU"/>
        </w:rPr>
        <w:t>.Магура М.И., Курбатова М.Б. Организация обучения персонала компании. М.: ЗАО «Бизнес-шк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ола «Интел-Синтез». 2013.</w:t>
      </w:r>
    </w:p>
    <w:p w:rsidR="003132AF" w:rsidRPr="00C0005C" w:rsidRDefault="003132AF" w:rsidP="00B20CC6">
      <w:pPr>
        <w:spacing w:before="168"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9</w:t>
      </w:r>
      <w:r w:rsidRPr="00C0005C">
        <w:rPr>
          <w:rFonts w:ascii="Times New Roman" w:hAnsi="Times New Roman"/>
          <w:color w:val="000000"/>
          <w:sz w:val="28"/>
          <w:szCs w:val="28"/>
          <w:lang w:eastAsia="ru-RU"/>
        </w:rPr>
        <w:t>.Маркова А. К., Матис Т. А., Орлов А. Б. Формирование мо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тивации учения. М., 2012.</w:t>
      </w:r>
    </w:p>
    <w:p w:rsidR="003132AF" w:rsidRPr="00C0005C" w:rsidRDefault="003132AF" w:rsidP="00B20CC6">
      <w:pPr>
        <w:spacing w:before="168"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10</w:t>
      </w:r>
      <w:r w:rsidRPr="00C0005C">
        <w:rPr>
          <w:rFonts w:ascii="Times New Roman" w:hAnsi="Times New Roman"/>
          <w:color w:val="000000"/>
          <w:sz w:val="28"/>
          <w:szCs w:val="28"/>
          <w:lang w:eastAsia="ru-RU"/>
        </w:rPr>
        <w:t>.Мильман В.Э. Внутренняя и внешняя мо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тивация учебной деятельности :</w:t>
      </w:r>
      <w:r w:rsidRPr="00C0005C">
        <w:rPr>
          <w:rFonts w:ascii="Times New Roman" w:hAnsi="Times New Roman"/>
          <w:color w:val="000000"/>
          <w:sz w:val="28"/>
          <w:szCs w:val="28"/>
          <w:lang w:eastAsia="ru-RU"/>
        </w:rPr>
        <w:t>Вопросы пси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хологии. 2009.</w:t>
      </w:r>
    </w:p>
    <w:p w:rsidR="003132AF" w:rsidRPr="00C0005C" w:rsidRDefault="003132AF" w:rsidP="00B20CC6">
      <w:pPr>
        <w:spacing w:before="168"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11</w:t>
      </w:r>
      <w:r w:rsidRPr="00C0005C">
        <w:rPr>
          <w:rFonts w:ascii="Times New Roman" w:hAnsi="Times New Roman"/>
          <w:color w:val="000000"/>
          <w:sz w:val="28"/>
          <w:szCs w:val="28"/>
          <w:lang w:eastAsia="ru-RU"/>
        </w:rPr>
        <w:t>.Овчинников М.В. Структура и динамика мотивации учения студентов педагогическо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гоВУЗа[Электронный ресурс] </w:t>
      </w:r>
      <w:r w:rsidRPr="00C0005C">
        <w:rPr>
          <w:rFonts w:ascii="Times New Roman" w:hAnsi="Times New Roman"/>
          <w:color w:val="000000"/>
          <w:sz w:val="28"/>
          <w:szCs w:val="28"/>
          <w:lang w:eastAsia="ru-RU"/>
        </w:rPr>
        <w:t>Сов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ременная гуманитарная академия:[сайт].URL:http:www.sga.su.Docs071016conf</w:t>
      </w:r>
      <w:r w:rsidRPr="00C0005C">
        <w:rPr>
          <w:rFonts w:ascii="Times New Roman" w:hAnsi="Times New Roman"/>
          <w:color w:val="000000"/>
          <w:sz w:val="28"/>
          <w:szCs w:val="28"/>
          <w:lang w:eastAsia="ru-RU"/>
        </w:rPr>
        <w:t>071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025</w:t>
      </w:r>
      <w:r w:rsidRPr="00C0005C">
        <w:rPr>
          <w:rFonts w:ascii="Times New Roman" w:hAnsi="Times New Roman"/>
          <w:color w:val="000000"/>
          <w:sz w:val="28"/>
          <w:szCs w:val="28"/>
          <w:lang w:eastAsia="ru-RU"/>
        </w:rPr>
        <w:t>ovchinnik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ov.htm</w:t>
      </w:r>
      <w:r w:rsidRPr="00C0005C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3132AF" w:rsidRPr="00C0005C" w:rsidRDefault="003132AF" w:rsidP="00B20CC6">
      <w:pPr>
        <w:spacing w:before="168"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12</w:t>
      </w:r>
      <w:r w:rsidRPr="00C0005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.Пакулина С. А. Методика диагностики мотивации учения студентов педагогического вуза [Электронный ресурс]: Электронный журнал «Психологическая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наука и образование», 2010 №1 </w:t>
      </w:r>
      <w:r w:rsidRPr="00C0005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Психологическая наука и образован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ие: [сайт]. URL: www.psyedu.ru </w:t>
      </w:r>
      <w:r w:rsidRPr="00C0005C">
        <w:rPr>
          <w:rFonts w:ascii="Times New Roman" w:hAnsi="Times New Roman"/>
          <w:color w:val="000000"/>
          <w:sz w:val="28"/>
          <w:szCs w:val="28"/>
          <w:lang w:eastAsia="ru-RU"/>
        </w:rPr>
        <w:t>http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:www.psyedu.ru</w:t>
      </w:r>
      <w:r w:rsidRPr="00C0005C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3132AF" w:rsidRPr="00C0005C" w:rsidRDefault="003132AF" w:rsidP="00B20CC6">
      <w:pPr>
        <w:spacing w:before="168"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13</w:t>
      </w:r>
      <w:r w:rsidRPr="00C0005C">
        <w:rPr>
          <w:rFonts w:ascii="Times New Roman" w:hAnsi="Times New Roman"/>
          <w:color w:val="000000"/>
          <w:sz w:val="28"/>
          <w:szCs w:val="28"/>
          <w:lang w:eastAsia="ru-RU"/>
        </w:rPr>
        <w:t>.Реан А.А. Психология изучения личности: Учеб. пособие. С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пб.: Изд-во В.А. Михайлова,2016. </w:t>
      </w:r>
    </w:p>
    <w:p w:rsidR="003132AF" w:rsidRPr="00C0005C" w:rsidRDefault="003132AF" w:rsidP="00B20CC6">
      <w:pPr>
        <w:spacing w:before="168"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14</w:t>
      </w:r>
      <w:r w:rsidRPr="00C0005C">
        <w:rPr>
          <w:rFonts w:ascii="Times New Roman" w:hAnsi="Times New Roman"/>
          <w:color w:val="000000"/>
          <w:sz w:val="28"/>
          <w:szCs w:val="28"/>
          <w:lang w:eastAsia="ru-RU"/>
        </w:rPr>
        <w:t>.Реан А. А., Коломинский Я. Л. Социальная педагогическая психо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логия. СПб.: Питер, 2000.</w:t>
      </w:r>
      <w:r w:rsidRPr="00C0005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(Серия «Мастера психологии»)</w:t>
      </w:r>
    </w:p>
    <w:p w:rsidR="003132AF" w:rsidRPr="00EA4899" w:rsidRDefault="003132AF" w:rsidP="00B20CC6">
      <w:pPr>
        <w:spacing w:before="168"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Pr="009F7523">
        <w:rPr>
          <w:rFonts w:ascii="Times New Roman" w:hAnsi="Times New Roman"/>
          <w:color w:val="000000"/>
          <w:sz w:val="28"/>
          <w:szCs w:val="28"/>
          <w:lang w:eastAsia="ru-RU"/>
        </w:rPr>
        <w:t>5</w:t>
      </w:r>
      <w:r w:rsidRPr="00C0005C">
        <w:rPr>
          <w:rFonts w:ascii="Times New Roman" w:hAnsi="Times New Roman"/>
          <w:color w:val="000000"/>
          <w:sz w:val="28"/>
          <w:szCs w:val="28"/>
          <w:lang w:eastAsia="ru-RU"/>
        </w:rPr>
        <w:t>.Чирков В.И. Самодетерминация и внутренняя мотивация поведения человека [Электронный ресурс]: Журн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ал «Вопросы психологии», 2006 </w:t>
      </w:r>
      <w:r w:rsidRPr="00C0005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просы психологии: [сайт].</w:t>
      </w:r>
      <w:hyperlink r:id="rId7" w:history="1">
        <w:r w:rsidRPr="00F660E7">
          <w:rPr>
            <w:rStyle w:val="Hyperlink"/>
            <w:rFonts w:ascii="Times New Roman" w:hAnsi="Times New Roman"/>
            <w:color w:val="auto"/>
            <w:sz w:val="28"/>
            <w:szCs w:val="28"/>
            <w:lang w:val="en-US" w:eastAsia="ru-RU"/>
          </w:rPr>
          <w:t>URL</w:t>
        </w:r>
        <w:r w:rsidRPr="00EA4899">
          <w:rPr>
            <w:rStyle w:val="Hyperlink"/>
            <w:rFonts w:ascii="Times New Roman" w:hAnsi="Times New Roman"/>
            <w:color w:val="auto"/>
            <w:sz w:val="28"/>
            <w:szCs w:val="28"/>
            <w:lang w:eastAsia="ru-RU"/>
          </w:rPr>
          <w:t>:</w:t>
        </w:r>
        <w:r w:rsidRPr="00F660E7">
          <w:rPr>
            <w:rStyle w:val="Hyperlink"/>
            <w:rFonts w:ascii="Times New Roman" w:hAnsi="Times New Roman"/>
            <w:color w:val="auto"/>
            <w:sz w:val="28"/>
            <w:szCs w:val="28"/>
            <w:lang w:val="en-US" w:eastAsia="ru-RU"/>
          </w:rPr>
          <w:t>http</w:t>
        </w:r>
        <w:r w:rsidRPr="00EA4899">
          <w:rPr>
            <w:rStyle w:val="Hyperlink"/>
            <w:rFonts w:ascii="Times New Roman" w:hAnsi="Times New Roman"/>
            <w:color w:val="auto"/>
            <w:sz w:val="28"/>
            <w:szCs w:val="28"/>
            <w:lang w:eastAsia="ru-RU"/>
          </w:rPr>
          <w:t>:</w:t>
        </w:r>
        <w:r w:rsidRPr="00F660E7">
          <w:rPr>
            <w:rStyle w:val="Hyperlink"/>
            <w:rFonts w:ascii="Times New Roman" w:hAnsi="Times New Roman"/>
            <w:color w:val="auto"/>
            <w:sz w:val="28"/>
            <w:szCs w:val="28"/>
            <w:lang w:val="en-US" w:eastAsia="ru-RU"/>
          </w:rPr>
          <w:t>www</w:t>
        </w:r>
        <w:r w:rsidRPr="00EA4899">
          <w:rPr>
            <w:rStyle w:val="Hyperlink"/>
            <w:rFonts w:ascii="Times New Roman" w:hAnsi="Times New Roman"/>
            <w:color w:val="auto"/>
            <w:sz w:val="28"/>
            <w:szCs w:val="28"/>
            <w:lang w:eastAsia="ru-RU"/>
          </w:rPr>
          <w:t>.</w:t>
        </w:r>
        <w:r w:rsidRPr="00F660E7">
          <w:rPr>
            <w:rStyle w:val="Hyperlink"/>
            <w:rFonts w:ascii="Times New Roman" w:hAnsi="Times New Roman"/>
            <w:color w:val="auto"/>
            <w:sz w:val="28"/>
            <w:szCs w:val="28"/>
            <w:lang w:val="en-US" w:eastAsia="ru-RU"/>
          </w:rPr>
          <w:t>voppsy</w:t>
        </w:r>
        <w:r w:rsidRPr="00EA4899">
          <w:rPr>
            <w:rStyle w:val="Hyperlink"/>
            <w:rFonts w:ascii="Times New Roman" w:hAnsi="Times New Roman"/>
            <w:color w:val="auto"/>
            <w:sz w:val="28"/>
            <w:szCs w:val="28"/>
            <w:lang w:eastAsia="ru-RU"/>
          </w:rPr>
          <w:t>.</w:t>
        </w:r>
        <w:r w:rsidRPr="00F660E7">
          <w:rPr>
            <w:rStyle w:val="Hyperlink"/>
            <w:rFonts w:ascii="Times New Roman" w:hAnsi="Times New Roman"/>
            <w:color w:val="auto"/>
            <w:sz w:val="28"/>
            <w:szCs w:val="28"/>
            <w:lang w:val="en-US" w:eastAsia="ru-RU"/>
          </w:rPr>
          <w:t>ru</w:t>
        </w:r>
      </w:hyperlink>
      <w:r w:rsidRPr="00F660E7">
        <w:rPr>
          <w:rFonts w:ascii="Times New Roman" w:hAnsi="Times New Roman"/>
          <w:color w:val="000000"/>
          <w:sz w:val="28"/>
          <w:szCs w:val="28"/>
          <w:lang w:val="en-US" w:eastAsia="ru-RU"/>
        </w:rPr>
        <w:t>journals</w:t>
      </w:r>
      <w:r w:rsidRPr="00EA4899">
        <w:rPr>
          <w:rFonts w:ascii="Times New Roman" w:hAnsi="Times New Roman"/>
          <w:color w:val="000000"/>
          <w:sz w:val="28"/>
          <w:szCs w:val="28"/>
          <w:lang w:eastAsia="ru-RU"/>
        </w:rPr>
        <w:t>_</w:t>
      </w:r>
      <w:r w:rsidRPr="00F660E7">
        <w:rPr>
          <w:rFonts w:ascii="Times New Roman" w:hAnsi="Times New Roman"/>
          <w:color w:val="000000"/>
          <w:sz w:val="28"/>
          <w:szCs w:val="28"/>
          <w:lang w:val="en-US" w:eastAsia="ru-RU"/>
        </w:rPr>
        <w:t>allissues</w:t>
      </w:r>
      <w:r w:rsidRPr="00EA4899">
        <w:rPr>
          <w:rFonts w:ascii="Times New Roman" w:hAnsi="Times New Roman"/>
          <w:color w:val="000000"/>
          <w:sz w:val="28"/>
          <w:szCs w:val="28"/>
          <w:lang w:eastAsia="ru-RU"/>
        </w:rPr>
        <w:t>1996/963/963116.</w:t>
      </w:r>
      <w:r w:rsidRPr="00F660E7">
        <w:rPr>
          <w:rFonts w:ascii="Times New Roman" w:hAnsi="Times New Roman"/>
          <w:color w:val="000000"/>
          <w:sz w:val="28"/>
          <w:szCs w:val="28"/>
          <w:lang w:val="en-US" w:eastAsia="ru-RU"/>
        </w:rPr>
        <w:t>htm</w:t>
      </w:r>
      <w:r w:rsidRPr="00EA4899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3132AF" w:rsidRPr="00F660E7" w:rsidRDefault="003132AF" w:rsidP="00F660E7">
      <w:pPr>
        <w:pStyle w:val="NormalWeb"/>
        <w:shd w:val="clear" w:color="auto" w:fill="FFFFFF"/>
        <w:rPr>
          <w:rFonts w:ascii="Tahoma" w:hAnsi="Tahoma" w:cs="Tahoma"/>
          <w:color w:val="000000"/>
          <w:sz w:val="28"/>
          <w:szCs w:val="28"/>
        </w:rPr>
      </w:pPr>
      <w:r w:rsidRPr="00EA4899">
        <w:rPr>
          <w:color w:val="000000"/>
          <w:sz w:val="28"/>
          <w:szCs w:val="28"/>
        </w:rPr>
        <w:t>16.</w:t>
      </w:r>
      <w:r w:rsidRPr="00F660E7">
        <w:rPr>
          <w:color w:val="000000"/>
          <w:sz w:val="28"/>
          <w:szCs w:val="28"/>
        </w:rPr>
        <w:t>ЛеонтьевА</w:t>
      </w:r>
      <w:r w:rsidRPr="00EA4899">
        <w:rPr>
          <w:color w:val="000000"/>
          <w:sz w:val="28"/>
          <w:szCs w:val="28"/>
        </w:rPr>
        <w:t xml:space="preserve">. </w:t>
      </w:r>
      <w:r w:rsidRPr="00F660E7">
        <w:rPr>
          <w:color w:val="000000"/>
          <w:sz w:val="28"/>
          <w:szCs w:val="28"/>
        </w:rPr>
        <w:t>Н</w:t>
      </w:r>
      <w:r w:rsidRPr="00EA4899">
        <w:rPr>
          <w:color w:val="000000"/>
          <w:sz w:val="28"/>
          <w:szCs w:val="28"/>
        </w:rPr>
        <w:t xml:space="preserve">. </w:t>
      </w:r>
      <w:r w:rsidRPr="00F660E7">
        <w:rPr>
          <w:color w:val="000000"/>
          <w:sz w:val="28"/>
          <w:szCs w:val="28"/>
        </w:rPr>
        <w:t>Деятельность</w:t>
      </w:r>
      <w:r w:rsidRPr="00EA4899">
        <w:rPr>
          <w:color w:val="000000"/>
          <w:sz w:val="28"/>
          <w:szCs w:val="28"/>
        </w:rPr>
        <w:t xml:space="preserve">. </w:t>
      </w:r>
      <w:r w:rsidRPr="00F660E7">
        <w:rPr>
          <w:color w:val="000000"/>
          <w:sz w:val="28"/>
          <w:szCs w:val="28"/>
        </w:rPr>
        <w:t>Сознание. Личность.</w:t>
      </w:r>
    </w:p>
    <w:p w:rsidR="003132AF" w:rsidRPr="00F660E7" w:rsidRDefault="003132AF" w:rsidP="00F660E7">
      <w:pPr>
        <w:pStyle w:val="NormalWeb"/>
        <w:shd w:val="clear" w:color="auto" w:fill="FFFFFF"/>
        <w:rPr>
          <w:rFonts w:ascii="Tahoma" w:hAnsi="Tahoma" w:cs="Tahom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Pr="00132549">
        <w:rPr>
          <w:color w:val="000000"/>
          <w:sz w:val="28"/>
          <w:szCs w:val="28"/>
        </w:rPr>
        <w:t>7</w:t>
      </w:r>
      <w:r w:rsidRPr="00F660E7">
        <w:rPr>
          <w:color w:val="000000"/>
          <w:sz w:val="28"/>
          <w:szCs w:val="28"/>
        </w:rPr>
        <w:t>.Маслоу А. Г. Мотивация и личность.</w:t>
      </w:r>
    </w:p>
    <w:p w:rsidR="003132AF" w:rsidRPr="00F660E7" w:rsidRDefault="003132AF" w:rsidP="00B20CC6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132AF" w:rsidRPr="00C412DE" w:rsidRDefault="003132AF" w:rsidP="00B20CC6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132AF" w:rsidRPr="00C412DE" w:rsidRDefault="003132AF" w:rsidP="00B20CC6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3132AF" w:rsidRPr="00C412DE" w:rsidRDefault="003132AF" w:rsidP="00B20CC6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3132AF" w:rsidRPr="00C412DE" w:rsidRDefault="003132AF" w:rsidP="00B20CC6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3132AF" w:rsidRPr="00C412DE" w:rsidRDefault="003132AF" w:rsidP="00B20CC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sectPr w:rsidR="003132AF" w:rsidRPr="00C412DE" w:rsidSect="00583A24">
      <w:footerReference w:type="default" r:id="rId8"/>
      <w:pgSz w:w="11906" w:h="16838"/>
      <w:pgMar w:top="1134" w:right="850" w:bottom="1134" w:left="1701" w:header="708" w:footer="422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32AF" w:rsidRDefault="003132AF" w:rsidP="00AB117E">
      <w:pPr>
        <w:spacing w:after="0" w:line="240" w:lineRule="auto"/>
      </w:pPr>
      <w:r>
        <w:separator/>
      </w:r>
    </w:p>
  </w:endnote>
  <w:endnote w:type="continuationSeparator" w:id="0">
    <w:p w:rsidR="003132AF" w:rsidRDefault="003132AF" w:rsidP="00AB1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2AF" w:rsidRDefault="003132AF">
    <w:pPr>
      <w:pStyle w:val="Footer"/>
      <w:jc w:val="center"/>
    </w:pPr>
    <w:fldSimple w:instr=" PAGE   \* MERGEFORMAT ">
      <w:r>
        <w:rPr>
          <w:noProof/>
        </w:rPr>
        <w:t>3</w:t>
      </w:r>
    </w:fldSimple>
  </w:p>
  <w:p w:rsidR="003132AF" w:rsidRDefault="003132A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32AF" w:rsidRDefault="003132AF" w:rsidP="00AB117E">
      <w:pPr>
        <w:spacing w:after="0" w:line="240" w:lineRule="auto"/>
      </w:pPr>
      <w:r>
        <w:separator/>
      </w:r>
    </w:p>
  </w:footnote>
  <w:footnote w:type="continuationSeparator" w:id="0">
    <w:p w:rsidR="003132AF" w:rsidRDefault="003132AF" w:rsidP="00AB11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C0E24"/>
    <w:multiLevelType w:val="multilevel"/>
    <w:tmpl w:val="43F209A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B5B6210"/>
    <w:multiLevelType w:val="hybridMultilevel"/>
    <w:tmpl w:val="9D868B6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1082477"/>
    <w:multiLevelType w:val="multilevel"/>
    <w:tmpl w:val="332476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7D912EF"/>
    <w:multiLevelType w:val="multilevel"/>
    <w:tmpl w:val="FBEAECB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5D46471"/>
    <w:multiLevelType w:val="multilevel"/>
    <w:tmpl w:val="10D65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2B341EFE"/>
    <w:multiLevelType w:val="multilevel"/>
    <w:tmpl w:val="10D65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369350D0"/>
    <w:multiLevelType w:val="multilevel"/>
    <w:tmpl w:val="F1B2E13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3852638A"/>
    <w:multiLevelType w:val="multilevel"/>
    <w:tmpl w:val="DF0422F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4A530760"/>
    <w:multiLevelType w:val="multilevel"/>
    <w:tmpl w:val="2A882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13D4631"/>
    <w:multiLevelType w:val="multilevel"/>
    <w:tmpl w:val="31829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A216580"/>
    <w:multiLevelType w:val="multilevel"/>
    <w:tmpl w:val="B9907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5E065CDD"/>
    <w:multiLevelType w:val="multilevel"/>
    <w:tmpl w:val="B7942B5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6BE15FD5"/>
    <w:multiLevelType w:val="multilevel"/>
    <w:tmpl w:val="69126C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70B6508B"/>
    <w:multiLevelType w:val="multilevel"/>
    <w:tmpl w:val="6E60D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1C67FA"/>
    <w:multiLevelType w:val="multilevel"/>
    <w:tmpl w:val="446AF7D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7CA34609"/>
    <w:multiLevelType w:val="multilevel"/>
    <w:tmpl w:val="0E38E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CF64014"/>
    <w:multiLevelType w:val="multilevel"/>
    <w:tmpl w:val="0EBEC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5"/>
  </w:num>
  <w:num w:numId="3">
    <w:abstractNumId w:val="8"/>
  </w:num>
  <w:num w:numId="4">
    <w:abstractNumId w:val="16"/>
  </w:num>
  <w:num w:numId="5">
    <w:abstractNumId w:val="9"/>
  </w:num>
  <w:num w:numId="6">
    <w:abstractNumId w:val="13"/>
  </w:num>
  <w:num w:numId="7">
    <w:abstractNumId w:val="10"/>
  </w:num>
  <w:num w:numId="8">
    <w:abstractNumId w:val="2"/>
  </w:num>
  <w:num w:numId="9">
    <w:abstractNumId w:val="0"/>
  </w:num>
  <w:num w:numId="10">
    <w:abstractNumId w:val="12"/>
  </w:num>
  <w:num w:numId="11">
    <w:abstractNumId w:val="14"/>
  </w:num>
  <w:num w:numId="12">
    <w:abstractNumId w:val="11"/>
  </w:num>
  <w:num w:numId="13">
    <w:abstractNumId w:val="3"/>
  </w:num>
  <w:num w:numId="14">
    <w:abstractNumId w:val="7"/>
  </w:num>
  <w:num w:numId="15">
    <w:abstractNumId w:val="6"/>
  </w:num>
  <w:num w:numId="16">
    <w:abstractNumId w:val="4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E7A36"/>
    <w:rsid w:val="000530A2"/>
    <w:rsid w:val="000C23D0"/>
    <w:rsid w:val="00132549"/>
    <w:rsid w:val="00190B79"/>
    <w:rsid w:val="001B1195"/>
    <w:rsid w:val="001C7CD5"/>
    <w:rsid w:val="001D602B"/>
    <w:rsid w:val="0021309F"/>
    <w:rsid w:val="0027398A"/>
    <w:rsid w:val="002F2776"/>
    <w:rsid w:val="003132AF"/>
    <w:rsid w:val="00330720"/>
    <w:rsid w:val="003351CC"/>
    <w:rsid w:val="00354CAF"/>
    <w:rsid w:val="00373D47"/>
    <w:rsid w:val="00395D2B"/>
    <w:rsid w:val="004043DF"/>
    <w:rsid w:val="00404C06"/>
    <w:rsid w:val="0041434E"/>
    <w:rsid w:val="0041445F"/>
    <w:rsid w:val="004B5D7F"/>
    <w:rsid w:val="004C724C"/>
    <w:rsid w:val="004E299B"/>
    <w:rsid w:val="004E7A36"/>
    <w:rsid w:val="00511128"/>
    <w:rsid w:val="00565D5D"/>
    <w:rsid w:val="00567D4E"/>
    <w:rsid w:val="00583A24"/>
    <w:rsid w:val="00584804"/>
    <w:rsid w:val="00597E72"/>
    <w:rsid w:val="005C5998"/>
    <w:rsid w:val="005D7B13"/>
    <w:rsid w:val="00631396"/>
    <w:rsid w:val="00640E3C"/>
    <w:rsid w:val="00651D42"/>
    <w:rsid w:val="00660031"/>
    <w:rsid w:val="006F7C95"/>
    <w:rsid w:val="007526AA"/>
    <w:rsid w:val="007837A4"/>
    <w:rsid w:val="00794F3E"/>
    <w:rsid w:val="007A1C43"/>
    <w:rsid w:val="00815308"/>
    <w:rsid w:val="00856B5F"/>
    <w:rsid w:val="008D4FB8"/>
    <w:rsid w:val="008D74FA"/>
    <w:rsid w:val="009250EF"/>
    <w:rsid w:val="00951AFC"/>
    <w:rsid w:val="009F7523"/>
    <w:rsid w:val="00A10900"/>
    <w:rsid w:val="00A96F53"/>
    <w:rsid w:val="00AA590A"/>
    <w:rsid w:val="00AB117E"/>
    <w:rsid w:val="00B13459"/>
    <w:rsid w:val="00B20CC6"/>
    <w:rsid w:val="00BA1A60"/>
    <w:rsid w:val="00BE2E61"/>
    <w:rsid w:val="00C0005C"/>
    <w:rsid w:val="00C412DE"/>
    <w:rsid w:val="00C47B8E"/>
    <w:rsid w:val="00D075ED"/>
    <w:rsid w:val="00D07C09"/>
    <w:rsid w:val="00DD5597"/>
    <w:rsid w:val="00E02BEE"/>
    <w:rsid w:val="00E053D0"/>
    <w:rsid w:val="00E35230"/>
    <w:rsid w:val="00E55BF4"/>
    <w:rsid w:val="00E87235"/>
    <w:rsid w:val="00EA4899"/>
    <w:rsid w:val="00ED587C"/>
    <w:rsid w:val="00EE3711"/>
    <w:rsid w:val="00F068F7"/>
    <w:rsid w:val="00F660E7"/>
    <w:rsid w:val="00F67A4B"/>
    <w:rsid w:val="00F9193B"/>
    <w:rsid w:val="00F9407A"/>
    <w:rsid w:val="00FB7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A36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E352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35230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NormalWeb">
    <w:name w:val="Normal (Web)"/>
    <w:basedOn w:val="Normal"/>
    <w:uiPriority w:val="99"/>
    <w:rsid w:val="004E7A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uiPriority w:val="99"/>
    <w:rsid w:val="007837A4"/>
    <w:rPr>
      <w:rFonts w:cs="Times New Roman"/>
    </w:rPr>
  </w:style>
  <w:style w:type="character" w:styleId="Hyperlink">
    <w:name w:val="Hyperlink"/>
    <w:basedOn w:val="DefaultParagraphFont"/>
    <w:uiPriority w:val="99"/>
    <w:rsid w:val="007837A4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794F3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E352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3523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AB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B117E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rsid w:val="00AB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B117E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3253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3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3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5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25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25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253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325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25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25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3253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URL:http:www.vopps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408</TotalTime>
  <Pages>22</Pages>
  <Words>5218</Words>
  <Characters>29744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31</cp:revision>
  <dcterms:created xsi:type="dcterms:W3CDTF">2016-10-25T09:31:00Z</dcterms:created>
  <dcterms:modified xsi:type="dcterms:W3CDTF">2016-12-08T23:58:00Z</dcterms:modified>
</cp:coreProperties>
</file>